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06B2" w:rsidRPr="00F506B2" w:rsidRDefault="00F506B2" w:rsidP="005D2926">
      <w:pPr>
        <w:spacing w:after="0" w:line="240" w:lineRule="auto"/>
        <w:ind w:right="900"/>
        <w:rPr>
          <w:rFonts w:ascii="Times New Roman" w:eastAsia="Times New Roman" w:hAnsi="Times New Roman" w:cs="Times New Roman"/>
          <w:color w:val="0000FF"/>
          <w:sz w:val="28"/>
          <w:szCs w:val="28"/>
          <w:rtl/>
          <w:lang w:eastAsia="he-IL"/>
        </w:rPr>
      </w:pPr>
      <w:bookmarkStart w:id="0" w:name="_GoBack"/>
      <w:bookmarkEnd w:id="0"/>
      <w:r w:rsidRPr="00F506B2">
        <w:rPr>
          <w:rFonts w:ascii="Times New Roman" w:eastAsia="Times New Roman" w:hAnsi="Times New Roman" w:cs="Times New Roman"/>
          <w:noProof/>
          <w:sz w:val="24"/>
          <w:szCs w:val="24"/>
          <w:lang w:bidi="he-IL"/>
        </w:rPr>
        <w:drawing>
          <wp:anchor distT="0" distB="0" distL="114300" distR="114300" simplePos="0" relativeHeight="251658240" behindDoc="0" locked="0" layoutInCell="1" allowOverlap="1" wp14:anchorId="17868D03" wp14:editId="1FDC78AB">
            <wp:simplePos x="0" y="0"/>
            <wp:positionH relativeFrom="column">
              <wp:posOffset>2435860</wp:posOffset>
            </wp:positionH>
            <wp:positionV relativeFrom="paragraph">
              <wp:posOffset>-76200</wp:posOffset>
            </wp:positionV>
            <wp:extent cx="504825" cy="581025"/>
            <wp:effectExtent l="0" t="0" r="9525" b="9525"/>
            <wp:wrapSquare wrapText="bothSides"/>
            <wp:docPr id="2" name="תמונה 2" descr="סמ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04825" cy="581025"/>
                    </a:xfrm>
                    <a:prstGeom prst="rect">
                      <a:avLst/>
                    </a:prstGeom>
                    <a:noFill/>
                    <a:ln>
                      <a:noFill/>
                    </a:ln>
                  </pic:spPr>
                </pic:pic>
              </a:graphicData>
            </a:graphic>
          </wp:anchor>
        </w:drawing>
      </w:r>
      <w:r>
        <w:rPr>
          <w:rFonts w:ascii="Times New Roman" w:eastAsia="Times New Roman" w:hAnsi="Times New Roman" w:cs="David"/>
          <w:b/>
          <w:bCs/>
          <w:sz w:val="24"/>
          <w:szCs w:val="24"/>
          <w:rtl/>
          <w:lang w:eastAsia="he-IL"/>
        </w:rPr>
        <w:br w:type="textWrapping" w:clear="all"/>
      </w:r>
      <w:r>
        <w:rPr>
          <w:rFonts w:ascii="Times New Roman" w:eastAsia="Times New Roman" w:hAnsi="Times New Roman" w:cs="Times New Roman"/>
          <w:color w:val="0000FF"/>
          <w:sz w:val="28"/>
          <w:szCs w:val="28"/>
          <w:rtl/>
          <w:lang w:eastAsia="he-IL"/>
        </w:rPr>
        <w:tab/>
      </w:r>
      <w:r>
        <w:rPr>
          <w:rFonts w:ascii="Times New Roman" w:eastAsia="Times New Roman" w:hAnsi="Times New Roman" w:cs="Times New Roman"/>
          <w:color w:val="0000FF"/>
          <w:sz w:val="28"/>
          <w:szCs w:val="28"/>
          <w:rtl/>
          <w:lang w:eastAsia="he-IL"/>
        </w:rPr>
        <w:tab/>
      </w:r>
      <w:r>
        <w:rPr>
          <w:rFonts w:ascii="Times New Roman" w:eastAsia="Times New Roman" w:hAnsi="Times New Roman" w:cs="Times New Roman"/>
          <w:color w:val="0000FF"/>
          <w:sz w:val="28"/>
          <w:szCs w:val="28"/>
          <w:rtl/>
          <w:lang w:eastAsia="he-IL"/>
        </w:rPr>
        <w:tab/>
      </w:r>
      <w:r>
        <w:rPr>
          <w:rFonts w:ascii="Times New Roman" w:eastAsia="Times New Roman" w:hAnsi="Times New Roman" w:cs="Times New Roman"/>
          <w:color w:val="0000FF"/>
          <w:sz w:val="28"/>
          <w:szCs w:val="28"/>
          <w:rtl/>
          <w:lang w:eastAsia="he-IL"/>
        </w:rPr>
        <w:tab/>
        <w:t xml:space="preserve">       </w:t>
      </w:r>
      <w:r w:rsidR="005D2926">
        <w:rPr>
          <w:rFonts w:ascii="Times New Roman" w:eastAsia="Times New Roman" w:hAnsi="Times New Roman" w:cs="Times New Roman" w:hint="cs"/>
          <w:color w:val="0000FF"/>
          <w:sz w:val="28"/>
          <w:szCs w:val="28"/>
          <w:rtl/>
          <w:lang w:eastAsia="he-IL"/>
        </w:rPr>
        <w:t>وزارة المواصلات</w:t>
      </w:r>
    </w:p>
    <w:p w:rsidR="00F506B2" w:rsidRDefault="005D2926" w:rsidP="00F506B2">
      <w:pPr>
        <w:tabs>
          <w:tab w:val="center" w:pos="4153"/>
          <w:tab w:val="right" w:pos="8306"/>
        </w:tabs>
        <w:spacing w:after="0" w:line="240" w:lineRule="auto"/>
        <w:jc w:val="center"/>
        <w:rPr>
          <w:rFonts w:ascii="Times New Roman" w:eastAsia="Times New Roman" w:hAnsi="Times New Roman" w:cs="Times New Roman"/>
          <w:color w:val="0000FF"/>
          <w:sz w:val="28"/>
          <w:szCs w:val="28"/>
          <w:rtl/>
          <w:lang w:eastAsia="he-IL"/>
        </w:rPr>
      </w:pPr>
      <w:r>
        <w:rPr>
          <w:rFonts w:ascii="Times New Roman" w:eastAsia="Times New Roman" w:hAnsi="Times New Roman" w:cs="Times New Roman" w:hint="cs"/>
          <w:color w:val="0000FF"/>
          <w:sz w:val="28"/>
          <w:szCs w:val="28"/>
          <w:rtl/>
          <w:lang w:eastAsia="he-IL"/>
        </w:rPr>
        <w:t>والأمان على الطرق</w:t>
      </w:r>
    </w:p>
    <w:p w:rsidR="00B72766" w:rsidRPr="00F506B2" w:rsidRDefault="00B72766" w:rsidP="00F506B2">
      <w:pPr>
        <w:tabs>
          <w:tab w:val="center" w:pos="4153"/>
          <w:tab w:val="right" w:pos="8306"/>
        </w:tabs>
        <w:spacing w:after="0" w:line="240" w:lineRule="auto"/>
        <w:jc w:val="center"/>
        <w:rPr>
          <w:rFonts w:ascii="Times New Roman" w:eastAsia="Times New Roman" w:hAnsi="Times New Roman" w:cs="Times New Roman"/>
          <w:color w:val="0000FF"/>
          <w:sz w:val="28"/>
          <w:szCs w:val="28"/>
          <w:rtl/>
          <w:lang w:eastAsia="he-IL"/>
        </w:rPr>
      </w:pPr>
    </w:p>
    <w:p w:rsidR="00F506B2" w:rsidRDefault="005D2926" w:rsidP="00F506B2">
      <w:pPr>
        <w:tabs>
          <w:tab w:val="center" w:pos="4153"/>
          <w:tab w:val="right" w:pos="8306"/>
        </w:tabs>
        <w:spacing w:after="0" w:line="240" w:lineRule="auto"/>
        <w:jc w:val="center"/>
        <w:rPr>
          <w:rFonts w:ascii="Times New Roman" w:eastAsia="Times New Roman" w:hAnsi="Times New Roman" w:cs="Times New Roman"/>
          <w:sz w:val="24"/>
          <w:szCs w:val="24"/>
          <w:rtl/>
          <w:lang w:eastAsia="he-IL"/>
        </w:rPr>
      </w:pPr>
      <w:r>
        <w:rPr>
          <w:rFonts w:ascii="Times New Roman" w:eastAsia="Times New Roman" w:hAnsi="Times New Roman" w:cs="Times New Roman" w:hint="cs"/>
          <w:color w:val="0000FF"/>
          <w:sz w:val="24"/>
          <w:szCs w:val="24"/>
          <w:rtl/>
          <w:lang w:eastAsia="he-IL"/>
        </w:rPr>
        <w:t>وحدة العالم الرئيسي</w:t>
      </w:r>
    </w:p>
    <w:p w:rsidR="00F506B2" w:rsidRDefault="005D2926" w:rsidP="00CB0C5A">
      <w:pPr>
        <w:tabs>
          <w:tab w:val="center" w:pos="4153"/>
          <w:tab w:val="right" w:pos="8306"/>
        </w:tabs>
        <w:spacing w:after="0" w:line="240" w:lineRule="auto"/>
        <w:jc w:val="center"/>
        <w:rPr>
          <w:rFonts w:ascii="Times New Roman" w:eastAsia="Times New Roman" w:hAnsi="Times New Roman" w:cs="Times New Roman"/>
          <w:sz w:val="24"/>
          <w:szCs w:val="24"/>
          <w:rtl/>
          <w:lang w:eastAsia="he-IL"/>
        </w:rPr>
      </w:pPr>
      <w:r>
        <w:rPr>
          <w:rFonts w:ascii="Times New Roman" w:eastAsia="Times New Roman" w:hAnsi="Times New Roman" w:cs="Times New Roman" w:hint="cs"/>
          <w:b/>
          <w:bCs/>
          <w:sz w:val="24"/>
          <w:szCs w:val="24"/>
          <w:u w:val="single"/>
          <w:rtl/>
          <w:lang w:eastAsia="he-IL"/>
        </w:rPr>
        <w:t>نشرة</w:t>
      </w:r>
      <w:r w:rsidR="0018648B">
        <w:rPr>
          <w:rFonts w:ascii="Times New Roman" w:eastAsia="Times New Roman" w:hAnsi="Times New Roman" w:cs="Times New Roman"/>
          <w:b/>
          <w:bCs/>
          <w:sz w:val="24"/>
          <w:szCs w:val="24"/>
          <w:u w:val="single"/>
          <w:rtl/>
          <w:lang w:eastAsia="he-IL"/>
        </w:rPr>
        <w:t xml:space="preserve"> </w:t>
      </w:r>
      <w:proofErr w:type="gramStart"/>
      <w:r w:rsidR="00CB0C5A">
        <w:rPr>
          <w:rFonts w:ascii="Times New Roman" w:eastAsia="Times New Roman" w:hAnsi="Times New Roman" w:cs="Times New Roman" w:hint="cs"/>
          <w:b/>
          <w:bCs/>
          <w:sz w:val="24"/>
          <w:szCs w:val="24"/>
          <w:u w:val="single"/>
          <w:rtl/>
          <w:lang w:eastAsia="he-IL" w:bidi="he-IL"/>
        </w:rPr>
        <w:t>18/16</w:t>
      </w:r>
      <w:r w:rsidR="0018648B">
        <w:rPr>
          <w:rFonts w:ascii="Times New Roman" w:eastAsia="Times New Roman" w:hAnsi="Times New Roman" w:cs="Times New Roman"/>
          <w:b/>
          <w:bCs/>
          <w:sz w:val="24"/>
          <w:szCs w:val="24"/>
          <w:u w:val="single"/>
          <w:rtl/>
          <w:lang w:eastAsia="he-IL"/>
        </w:rPr>
        <w:t xml:space="preserve"> </w:t>
      </w:r>
      <w:r w:rsidR="00D16604">
        <w:rPr>
          <w:rFonts w:ascii="Times New Roman" w:eastAsia="Times New Roman" w:hAnsi="Times New Roman" w:cs="Times New Roman"/>
          <w:b/>
          <w:bCs/>
          <w:sz w:val="24"/>
          <w:szCs w:val="24"/>
          <w:u w:val="single"/>
          <w:rtl/>
          <w:lang w:eastAsia="he-IL"/>
        </w:rPr>
        <w:t xml:space="preserve"> -</w:t>
      </w:r>
      <w:proofErr w:type="gramEnd"/>
      <w:r w:rsidR="00D16604">
        <w:rPr>
          <w:rFonts w:ascii="Times New Roman" w:eastAsia="Times New Roman" w:hAnsi="Times New Roman" w:cs="Times New Roman"/>
          <w:b/>
          <w:bCs/>
          <w:sz w:val="24"/>
          <w:szCs w:val="24"/>
          <w:u w:val="single"/>
          <w:rtl/>
          <w:lang w:eastAsia="he-IL"/>
        </w:rPr>
        <w:t xml:space="preserve"> </w:t>
      </w:r>
      <w:r>
        <w:rPr>
          <w:rFonts w:ascii="Times New Roman" w:eastAsia="Times New Roman" w:hAnsi="Times New Roman" w:cs="Times New Roman" w:hint="cs"/>
          <w:b/>
          <w:bCs/>
          <w:sz w:val="24"/>
          <w:szCs w:val="24"/>
          <w:u w:val="single"/>
          <w:rtl/>
          <w:lang w:eastAsia="he-IL"/>
        </w:rPr>
        <w:t>مخطط البحث والتطوير في وزارة المواصلات والأمان على الطرق</w:t>
      </w:r>
      <w:r w:rsidR="00B60379" w:rsidRPr="00B60379">
        <w:rPr>
          <w:rFonts w:ascii="Times New Roman" w:eastAsia="Times New Roman" w:hAnsi="Times New Roman" w:cs="Times New Roman"/>
          <w:b/>
          <w:bCs/>
          <w:sz w:val="24"/>
          <w:szCs w:val="24"/>
          <w:u w:val="single"/>
          <w:rtl/>
          <w:lang w:eastAsia="he-IL"/>
        </w:rPr>
        <w:t xml:space="preserve"> </w:t>
      </w:r>
    </w:p>
    <w:p w:rsidR="00F506B2" w:rsidRPr="00F506B2" w:rsidRDefault="00F506B2" w:rsidP="00F506B2">
      <w:pPr>
        <w:tabs>
          <w:tab w:val="center" w:pos="4153"/>
          <w:tab w:val="right" w:pos="8306"/>
        </w:tabs>
        <w:spacing w:after="0" w:line="240" w:lineRule="auto"/>
        <w:jc w:val="center"/>
        <w:rPr>
          <w:rFonts w:ascii="Times New Roman" w:eastAsia="Times New Roman" w:hAnsi="Times New Roman" w:cs="Times New Roman"/>
          <w:sz w:val="24"/>
          <w:szCs w:val="24"/>
          <w:rtl/>
          <w:lang w:eastAsia="he-IL"/>
        </w:rPr>
      </w:pPr>
    </w:p>
    <w:p w:rsidR="00F506B2" w:rsidRDefault="005D2926" w:rsidP="005D2926">
      <w:pPr>
        <w:rPr>
          <w:rFonts w:ascii="Calibri" w:eastAsia="Calibri" w:hAnsi="Calibri" w:cs="David"/>
          <w:sz w:val="24"/>
          <w:szCs w:val="24"/>
          <w:rtl/>
        </w:rPr>
      </w:pPr>
      <w:proofErr w:type="gramStart"/>
      <w:r>
        <w:rPr>
          <w:rFonts w:ascii="Arial" w:eastAsia="Calibri" w:hAnsi="Arial" w:cs="Arial" w:hint="cs"/>
          <w:sz w:val="24"/>
          <w:szCs w:val="24"/>
          <w:rtl/>
        </w:rPr>
        <w:t>وزارة</w:t>
      </w:r>
      <w:proofErr w:type="gramEnd"/>
      <w:r>
        <w:rPr>
          <w:rFonts w:ascii="Arial" w:eastAsia="Calibri" w:hAnsi="Arial" w:cs="Arial" w:hint="cs"/>
          <w:sz w:val="24"/>
          <w:szCs w:val="24"/>
          <w:rtl/>
        </w:rPr>
        <w:t xml:space="preserve"> المواصلات, والأمان على الطرق</w:t>
      </w:r>
      <w:r w:rsidR="00F506B2" w:rsidRPr="00F506B2">
        <w:rPr>
          <w:rFonts w:ascii="Arial" w:eastAsia="Calibri" w:hAnsi="Arial" w:cs="David"/>
          <w:sz w:val="24"/>
          <w:szCs w:val="24"/>
          <w:rtl/>
        </w:rPr>
        <w:t xml:space="preserve"> (</w:t>
      </w:r>
      <w:r>
        <w:rPr>
          <w:rFonts w:ascii="Arial" w:eastAsia="Calibri" w:hAnsi="Arial" w:cs="Arial" w:hint="cs"/>
          <w:sz w:val="24"/>
          <w:szCs w:val="24"/>
          <w:rtl/>
        </w:rPr>
        <w:t>فيما يلي</w:t>
      </w:r>
      <w:r w:rsidR="00F506B2" w:rsidRPr="00F506B2">
        <w:rPr>
          <w:rFonts w:ascii="Arial" w:eastAsia="Calibri" w:hAnsi="Arial" w:cs="David"/>
          <w:sz w:val="24"/>
          <w:szCs w:val="24"/>
          <w:rtl/>
        </w:rPr>
        <w:t xml:space="preserve">: </w:t>
      </w:r>
      <w:r w:rsidR="00F506B2" w:rsidRPr="00F506B2">
        <w:rPr>
          <w:rFonts w:ascii="Arial" w:eastAsia="Calibri" w:hAnsi="Arial" w:cs="David"/>
          <w:b/>
          <w:bCs/>
          <w:sz w:val="24"/>
          <w:szCs w:val="24"/>
          <w:rtl/>
        </w:rPr>
        <w:t>"</w:t>
      </w:r>
      <w:r>
        <w:rPr>
          <w:rFonts w:ascii="Arial" w:eastAsia="Calibri" w:hAnsi="Arial" w:cs="Arial" w:hint="cs"/>
          <w:b/>
          <w:bCs/>
          <w:sz w:val="24"/>
          <w:szCs w:val="24"/>
          <w:rtl/>
        </w:rPr>
        <w:t>الوزارة</w:t>
      </w:r>
      <w:r w:rsidR="00F506B2" w:rsidRPr="00F506B2">
        <w:rPr>
          <w:rFonts w:ascii="Arial" w:eastAsia="Calibri" w:hAnsi="Arial" w:cs="David"/>
          <w:b/>
          <w:bCs/>
          <w:sz w:val="24"/>
          <w:szCs w:val="24"/>
          <w:rtl/>
        </w:rPr>
        <w:t>"</w:t>
      </w:r>
      <w:r w:rsidR="00F506B2" w:rsidRPr="00F506B2">
        <w:rPr>
          <w:rFonts w:ascii="Arial" w:eastAsia="Calibri" w:hAnsi="Arial" w:cs="David"/>
          <w:sz w:val="24"/>
          <w:szCs w:val="24"/>
          <w:rtl/>
        </w:rPr>
        <w:t xml:space="preserve">), </w:t>
      </w:r>
      <w:r>
        <w:rPr>
          <w:rFonts w:ascii="Arial" w:eastAsia="Calibri" w:hAnsi="Arial" w:cs="Arial" w:hint="cs"/>
          <w:sz w:val="24"/>
          <w:szCs w:val="24"/>
          <w:rtl/>
        </w:rPr>
        <w:t>بواسطة وحدة العالم الرئيسي, تدعو بهذا مؤسسات البحث لتقديم عروض لتنفيذ أبحاث كما هو مفصل في وثائق النشرة. عروض البحث التي يتم تقديمها يتم فحصها وإعدادها بواسطة لجنة تحكيم علمية</w:t>
      </w:r>
      <w:r w:rsidR="00F506B2" w:rsidRPr="00F506B2">
        <w:rPr>
          <w:rFonts w:ascii="Arial" w:eastAsia="Calibri" w:hAnsi="Arial" w:cs="David"/>
          <w:sz w:val="24"/>
          <w:szCs w:val="24"/>
          <w:rtl/>
        </w:rPr>
        <w:t>.</w:t>
      </w:r>
      <w:r w:rsidR="00F506B2" w:rsidRPr="00F506B2">
        <w:rPr>
          <w:rFonts w:ascii="Calibri" w:eastAsia="Calibri" w:hAnsi="Calibri" w:cs="David"/>
          <w:sz w:val="24"/>
          <w:szCs w:val="24"/>
          <w:rtl/>
        </w:rPr>
        <w:t xml:space="preserve"> </w:t>
      </w:r>
    </w:p>
    <w:p w:rsidR="00F506B2" w:rsidRPr="00F506B2" w:rsidRDefault="005D2926" w:rsidP="005D2926">
      <w:pPr>
        <w:numPr>
          <w:ilvl w:val="0"/>
          <w:numId w:val="1"/>
        </w:numPr>
        <w:contextualSpacing/>
        <w:jc w:val="both"/>
        <w:rPr>
          <w:rFonts w:ascii="Calibri" w:eastAsia="Calibri" w:hAnsi="Calibri" w:cs="David"/>
          <w:sz w:val="24"/>
          <w:szCs w:val="24"/>
          <w:rtl/>
        </w:rPr>
      </w:pPr>
      <w:r>
        <w:rPr>
          <w:rFonts w:ascii="Arial" w:eastAsia="Calibri" w:hAnsi="Arial" w:cs="Arial" w:hint="cs"/>
          <w:sz w:val="24"/>
          <w:szCs w:val="24"/>
          <w:rtl/>
        </w:rPr>
        <w:t xml:space="preserve">التفصيل الكامل لمواضيع البحث, الميزانية, تفاصيل حول قالب التقديم, نموذج للعقد واستمارات التقديم </w:t>
      </w:r>
      <w:r>
        <w:rPr>
          <w:rFonts w:ascii="Arial" w:eastAsia="Calibri" w:hAnsi="Arial" w:cs="Arial"/>
          <w:sz w:val="24"/>
          <w:szCs w:val="24"/>
          <w:rtl/>
        </w:rPr>
        <w:t>–</w:t>
      </w:r>
      <w:r>
        <w:rPr>
          <w:rFonts w:ascii="Arial" w:eastAsia="Calibri" w:hAnsi="Arial" w:cs="Arial" w:hint="cs"/>
          <w:sz w:val="24"/>
          <w:szCs w:val="24"/>
          <w:rtl/>
        </w:rPr>
        <w:t xml:space="preserve"> كل ذلك بالتناسب مع شروط الـ</w:t>
      </w:r>
      <w:r w:rsidR="00F506B2" w:rsidRPr="00F506B2">
        <w:rPr>
          <w:rFonts w:ascii="Arial" w:eastAsia="Calibri" w:hAnsi="Arial" w:cs="David"/>
          <w:sz w:val="24"/>
          <w:szCs w:val="24"/>
          <w:rtl/>
        </w:rPr>
        <w:t xml:space="preserve"> </w:t>
      </w:r>
      <w:r w:rsidR="00F506B2" w:rsidRPr="00F506B2">
        <w:rPr>
          <w:rFonts w:ascii="Calibri" w:eastAsia="Calibri" w:hAnsi="Calibri" w:cs="David"/>
          <w:sz w:val="24"/>
          <w:szCs w:val="24"/>
          <w:rtl/>
        </w:rPr>
        <w:t>"</w:t>
      </w:r>
      <w:r>
        <w:rPr>
          <w:rFonts w:ascii="Calibri" w:eastAsia="Calibri" w:hAnsi="Calibri" w:cs="Arial" w:hint="cs"/>
          <w:sz w:val="24"/>
          <w:szCs w:val="24"/>
          <w:rtl/>
        </w:rPr>
        <w:t>النشرة</w:t>
      </w:r>
      <w:r w:rsidR="00F506B2" w:rsidRPr="00F506B2">
        <w:rPr>
          <w:rFonts w:ascii="Calibri" w:eastAsia="Calibri" w:hAnsi="Calibri" w:cs="David"/>
          <w:sz w:val="24"/>
          <w:szCs w:val="24"/>
          <w:rtl/>
        </w:rPr>
        <w:t xml:space="preserve">" </w:t>
      </w:r>
      <w:r>
        <w:rPr>
          <w:rFonts w:ascii="Calibri" w:eastAsia="Calibri" w:hAnsi="Calibri" w:cs="Arial" w:hint="cs"/>
          <w:sz w:val="24"/>
          <w:szCs w:val="24"/>
          <w:rtl/>
        </w:rPr>
        <w:t>المفصلة</w:t>
      </w:r>
      <w:r w:rsidR="00F506B2" w:rsidRPr="00F506B2">
        <w:rPr>
          <w:rFonts w:ascii="Calibri" w:eastAsia="Calibri" w:hAnsi="Calibri" w:cs="David"/>
          <w:sz w:val="24"/>
          <w:szCs w:val="24"/>
          <w:rtl/>
        </w:rPr>
        <w:t xml:space="preserve">, </w:t>
      </w:r>
      <w:r>
        <w:rPr>
          <w:rFonts w:ascii="Calibri" w:eastAsia="Calibri" w:hAnsi="Calibri" w:cs="Arial" w:hint="cs"/>
          <w:sz w:val="24"/>
          <w:szCs w:val="24"/>
          <w:rtl/>
        </w:rPr>
        <w:t>يمكن إيجادها في موقع</w:t>
      </w:r>
      <w:r w:rsidR="00F506B2" w:rsidRPr="00F506B2">
        <w:rPr>
          <w:rFonts w:ascii="Calibri" w:eastAsia="Calibri" w:hAnsi="Calibri" w:cs="David"/>
          <w:sz w:val="24"/>
          <w:szCs w:val="24"/>
          <w:rtl/>
        </w:rPr>
        <w:t xml:space="preserve">: </w:t>
      </w:r>
      <w:hyperlink r:id="rId7" w:history="1">
        <w:r w:rsidR="00F506B2" w:rsidRPr="00F506B2">
          <w:rPr>
            <w:rFonts w:ascii="Arial" w:eastAsia="Calibri" w:hAnsi="Arial" w:cs="David"/>
            <w:color w:val="0000FF"/>
            <w:sz w:val="24"/>
            <w:szCs w:val="24"/>
            <w:u w:val="single"/>
          </w:rPr>
          <w:t>www.mr.gov.il</w:t>
        </w:r>
      </w:hyperlink>
      <w:r w:rsidR="00F506B2" w:rsidRPr="00F506B2">
        <w:rPr>
          <w:rFonts w:ascii="Calibri" w:eastAsia="Calibri" w:hAnsi="Calibri" w:cs="David"/>
          <w:sz w:val="24"/>
          <w:szCs w:val="24"/>
          <w:rtl/>
        </w:rPr>
        <w:t xml:space="preserve">, </w:t>
      </w:r>
      <w:hyperlink r:id="rId8" w:history="1">
        <w:r w:rsidR="000B5B45" w:rsidRPr="00F506B2" w:rsidDel="000B5B45">
          <w:rPr>
            <w:rFonts w:ascii="Arial" w:eastAsia="Calibri" w:hAnsi="Arial" w:cs="David"/>
            <w:color w:val="0000FF"/>
            <w:sz w:val="24"/>
            <w:szCs w:val="24"/>
            <w:u w:val="single"/>
          </w:rPr>
          <w:t xml:space="preserve"> </w:t>
        </w:r>
      </w:hyperlink>
    </w:p>
    <w:p w:rsidR="00F506B2" w:rsidRPr="00F506B2" w:rsidRDefault="005D2926" w:rsidP="00F506B2">
      <w:pPr>
        <w:numPr>
          <w:ilvl w:val="0"/>
          <w:numId w:val="1"/>
        </w:numPr>
        <w:contextualSpacing/>
        <w:jc w:val="both"/>
        <w:rPr>
          <w:rFonts w:ascii="Calibri" w:eastAsia="Calibri" w:hAnsi="Calibri" w:cs="David"/>
          <w:b/>
          <w:bCs/>
          <w:sz w:val="24"/>
          <w:szCs w:val="24"/>
        </w:rPr>
      </w:pPr>
      <w:r>
        <w:rPr>
          <w:rFonts w:ascii="Calibri" w:eastAsia="Calibri" w:hAnsi="Calibri" w:cs="Arial" w:hint="cs"/>
          <w:b/>
          <w:bCs/>
          <w:sz w:val="24"/>
          <w:szCs w:val="24"/>
          <w:rtl/>
        </w:rPr>
        <w:t>شروط أولية لتقديم العروض</w:t>
      </w:r>
      <w:r w:rsidR="00F506B2" w:rsidRPr="00F506B2">
        <w:rPr>
          <w:rFonts w:ascii="Calibri" w:eastAsia="Calibri" w:hAnsi="Calibri" w:cs="David"/>
          <w:b/>
          <w:bCs/>
          <w:sz w:val="24"/>
          <w:szCs w:val="24"/>
          <w:rtl/>
        </w:rPr>
        <w:t>:</w:t>
      </w:r>
    </w:p>
    <w:p w:rsidR="00F506B2" w:rsidRDefault="005D2926" w:rsidP="00F506B2">
      <w:pPr>
        <w:numPr>
          <w:ilvl w:val="1"/>
          <w:numId w:val="1"/>
        </w:numPr>
        <w:contextualSpacing/>
        <w:jc w:val="both"/>
        <w:rPr>
          <w:rFonts w:ascii="Calibri" w:eastAsia="Calibri" w:hAnsi="Calibri" w:cs="David"/>
          <w:sz w:val="24"/>
          <w:szCs w:val="24"/>
        </w:rPr>
      </w:pPr>
      <w:r>
        <w:rPr>
          <w:rFonts w:ascii="Calibri" w:eastAsia="Calibri" w:hAnsi="Calibri" w:cs="Arial" w:hint="cs"/>
          <w:sz w:val="24"/>
          <w:szCs w:val="24"/>
          <w:rtl/>
        </w:rPr>
        <w:t>المتقدم هو</w:t>
      </w:r>
      <w:r w:rsidR="00F506B2" w:rsidRPr="00F506B2">
        <w:rPr>
          <w:rFonts w:ascii="Calibri" w:eastAsia="Calibri" w:hAnsi="Calibri" w:cs="David"/>
          <w:sz w:val="24"/>
          <w:szCs w:val="24"/>
          <w:rtl/>
        </w:rPr>
        <w:t>:</w:t>
      </w:r>
    </w:p>
    <w:p w:rsidR="00B72766" w:rsidRDefault="00B72766" w:rsidP="00B72766">
      <w:pPr>
        <w:contextualSpacing/>
        <w:jc w:val="both"/>
        <w:rPr>
          <w:rFonts w:ascii="Calibri" w:eastAsia="Calibri" w:hAnsi="Calibri" w:cs="David"/>
          <w:sz w:val="24"/>
          <w:szCs w:val="24"/>
          <w:rtl/>
        </w:rPr>
      </w:pPr>
    </w:p>
    <w:p w:rsidR="00B72766" w:rsidRPr="00B72766" w:rsidRDefault="00B72766" w:rsidP="005D2926">
      <w:pPr>
        <w:ind w:left="1437" w:hanging="645"/>
        <w:contextualSpacing/>
        <w:rPr>
          <w:rFonts w:ascii="Calibri" w:eastAsia="Calibri" w:hAnsi="Calibri" w:cs="David"/>
          <w:sz w:val="24"/>
          <w:szCs w:val="24"/>
          <w:rtl/>
        </w:rPr>
      </w:pPr>
      <w:r>
        <w:rPr>
          <w:rFonts w:ascii="Calibri" w:eastAsia="Calibri" w:hAnsi="Calibri" w:cs="David"/>
          <w:sz w:val="24"/>
          <w:szCs w:val="24"/>
          <w:rtl/>
        </w:rPr>
        <w:t>2.1.1</w:t>
      </w:r>
      <w:r w:rsidRPr="00B72766">
        <w:rPr>
          <w:rFonts w:ascii="Calibri" w:eastAsia="Calibri" w:hAnsi="Calibri" w:cs="David"/>
          <w:sz w:val="24"/>
          <w:szCs w:val="24"/>
          <w:rtl/>
        </w:rPr>
        <w:tab/>
      </w:r>
      <w:r w:rsidR="005D2926">
        <w:rPr>
          <w:rFonts w:ascii="Calibri" w:eastAsia="Calibri" w:hAnsi="Calibri" w:cs="Arial" w:hint="cs"/>
          <w:sz w:val="24"/>
          <w:szCs w:val="24"/>
          <w:rtl/>
        </w:rPr>
        <w:t xml:space="preserve">معهد بحث حكومي, وضمن ذلك مراكز البحث والتطوير المنطقية كتعريفها في وزارة العلوم </w:t>
      </w:r>
      <w:proofErr w:type="gramStart"/>
      <w:r w:rsidR="005D2926">
        <w:rPr>
          <w:rFonts w:ascii="Calibri" w:eastAsia="Calibri" w:hAnsi="Calibri" w:cs="Arial" w:hint="cs"/>
          <w:sz w:val="24"/>
          <w:szCs w:val="24"/>
          <w:rtl/>
        </w:rPr>
        <w:t>والتكنولوجيا</w:t>
      </w:r>
      <w:proofErr w:type="gramEnd"/>
      <w:r w:rsidRPr="00B72766">
        <w:rPr>
          <w:rFonts w:ascii="Calibri" w:eastAsia="Calibri" w:hAnsi="Calibri" w:cs="David"/>
          <w:sz w:val="24"/>
          <w:szCs w:val="24"/>
          <w:rtl/>
        </w:rPr>
        <w:t>;</w:t>
      </w:r>
    </w:p>
    <w:p w:rsidR="00B72766" w:rsidRPr="00B72766" w:rsidRDefault="00B72766" w:rsidP="005D2926">
      <w:pPr>
        <w:ind w:firstLine="720"/>
        <w:contextualSpacing/>
        <w:rPr>
          <w:rFonts w:ascii="Calibri" w:eastAsia="Calibri" w:hAnsi="Calibri" w:cs="David"/>
          <w:sz w:val="24"/>
          <w:szCs w:val="24"/>
          <w:rtl/>
        </w:rPr>
      </w:pPr>
      <w:r>
        <w:rPr>
          <w:rFonts w:ascii="Calibri" w:eastAsia="Calibri" w:hAnsi="Calibri" w:cs="David"/>
          <w:sz w:val="24"/>
          <w:szCs w:val="24"/>
          <w:rtl/>
        </w:rPr>
        <w:t>2.1.2</w:t>
      </w:r>
      <w:r w:rsidRPr="00B72766">
        <w:rPr>
          <w:rFonts w:ascii="Calibri" w:eastAsia="Calibri" w:hAnsi="Calibri" w:cs="David"/>
          <w:sz w:val="24"/>
          <w:szCs w:val="24"/>
          <w:rtl/>
        </w:rPr>
        <w:tab/>
      </w:r>
      <w:r w:rsidR="005D2926">
        <w:rPr>
          <w:rFonts w:ascii="Calibri" w:eastAsia="Calibri" w:hAnsi="Calibri" w:cs="Arial" w:hint="cs"/>
          <w:sz w:val="24"/>
          <w:szCs w:val="24"/>
          <w:rtl/>
        </w:rPr>
        <w:t>سلطة بحث في مؤسسة للتعليم العالي</w:t>
      </w:r>
      <w:r w:rsidRPr="00B72766">
        <w:rPr>
          <w:rFonts w:ascii="Calibri" w:eastAsia="Calibri" w:hAnsi="Calibri" w:cs="David"/>
          <w:sz w:val="24"/>
          <w:szCs w:val="24"/>
          <w:rtl/>
        </w:rPr>
        <w:t>;</w:t>
      </w:r>
    </w:p>
    <w:p w:rsidR="00B72766" w:rsidRDefault="00B72766" w:rsidP="005D2926">
      <w:pPr>
        <w:ind w:left="1440" w:hanging="720"/>
        <w:contextualSpacing/>
        <w:rPr>
          <w:rFonts w:ascii="Calibri" w:eastAsia="Calibri" w:hAnsi="Calibri" w:cs="David"/>
          <w:sz w:val="24"/>
          <w:szCs w:val="24"/>
          <w:rtl/>
        </w:rPr>
      </w:pPr>
      <w:r>
        <w:rPr>
          <w:rFonts w:ascii="Calibri" w:eastAsia="Calibri" w:hAnsi="Calibri" w:cs="David"/>
          <w:sz w:val="24"/>
          <w:szCs w:val="24"/>
          <w:rtl/>
        </w:rPr>
        <w:t>2.1.3</w:t>
      </w:r>
      <w:r w:rsidRPr="00B72766">
        <w:rPr>
          <w:rFonts w:ascii="Calibri" w:eastAsia="Calibri" w:hAnsi="Calibri" w:cs="David"/>
          <w:sz w:val="24"/>
          <w:szCs w:val="24"/>
          <w:rtl/>
        </w:rPr>
        <w:t>.</w:t>
      </w:r>
      <w:r w:rsidRPr="00B72766">
        <w:rPr>
          <w:rFonts w:ascii="Calibri" w:eastAsia="Calibri" w:hAnsi="Calibri" w:cs="David"/>
          <w:sz w:val="24"/>
          <w:szCs w:val="24"/>
          <w:rtl/>
        </w:rPr>
        <w:tab/>
      </w:r>
      <w:r w:rsidR="005D2926">
        <w:rPr>
          <w:rFonts w:ascii="Calibri" w:eastAsia="Calibri" w:hAnsi="Calibri" w:cs="Arial" w:hint="cs"/>
          <w:sz w:val="24"/>
          <w:szCs w:val="24"/>
          <w:rtl/>
        </w:rPr>
        <w:t xml:space="preserve">من مؤسسة للتعليم العالي في إسرائيل, كدلالته في قانون مجلس التعليم </w:t>
      </w:r>
      <w:proofErr w:type="gramStart"/>
      <w:r w:rsidR="005D2926">
        <w:rPr>
          <w:rFonts w:ascii="Calibri" w:eastAsia="Calibri" w:hAnsi="Calibri" w:cs="Arial" w:hint="cs"/>
          <w:sz w:val="24"/>
          <w:szCs w:val="24"/>
          <w:rtl/>
        </w:rPr>
        <w:t>العالي</w:t>
      </w:r>
      <w:r w:rsidRPr="00B72766">
        <w:rPr>
          <w:rFonts w:ascii="Calibri" w:eastAsia="Calibri" w:hAnsi="Calibri" w:cs="David"/>
          <w:sz w:val="24"/>
          <w:szCs w:val="24"/>
          <w:rtl/>
        </w:rPr>
        <w:t xml:space="preserve"> </w:t>
      </w:r>
      <w:r w:rsidR="005D2926">
        <w:rPr>
          <w:rFonts w:ascii="Calibri" w:eastAsia="Calibri" w:hAnsi="Calibri" w:cs="David" w:hint="cs"/>
          <w:sz w:val="24"/>
          <w:szCs w:val="24"/>
          <w:rtl/>
        </w:rPr>
        <w:t xml:space="preserve"> </w:t>
      </w:r>
      <w:r w:rsidRPr="00B72766">
        <w:rPr>
          <w:rFonts w:ascii="Calibri" w:eastAsia="Calibri" w:hAnsi="Calibri" w:cs="David"/>
          <w:sz w:val="24"/>
          <w:szCs w:val="24"/>
          <w:rtl/>
        </w:rPr>
        <w:t>-1958;</w:t>
      </w:r>
      <w:proofErr w:type="gramEnd"/>
    </w:p>
    <w:p w:rsidR="00B72766" w:rsidRDefault="00B72766" w:rsidP="00BA1A5F">
      <w:pPr>
        <w:ind w:left="1440" w:hanging="720"/>
        <w:contextualSpacing/>
        <w:jc w:val="both"/>
        <w:rPr>
          <w:rFonts w:ascii="Calibri" w:eastAsia="Calibri" w:hAnsi="Calibri" w:cs="David"/>
          <w:sz w:val="24"/>
          <w:szCs w:val="24"/>
          <w:rtl/>
        </w:rPr>
      </w:pPr>
      <w:r>
        <w:rPr>
          <w:rFonts w:ascii="Calibri" w:eastAsia="Calibri" w:hAnsi="Calibri" w:cs="David"/>
          <w:sz w:val="24"/>
          <w:szCs w:val="24"/>
          <w:rtl/>
        </w:rPr>
        <w:t>2.1.4</w:t>
      </w:r>
      <w:r>
        <w:rPr>
          <w:rFonts w:ascii="Calibri" w:eastAsia="Calibri" w:hAnsi="Calibri" w:cs="David"/>
          <w:sz w:val="24"/>
          <w:szCs w:val="24"/>
          <w:rtl/>
        </w:rPr>
        <w:tab/>
      </w:r>
      <w:r w:rsidR="005D2926">
        <w:rPr>
          <w:rFonts w:ascii="Calibri" w:eastAsia="Calibri" w:hAnsi="Calibri" w:cs="Arial" w:hint="cs"/>
          <w:sz w:val="24"/>
          <w:szCs w:val="24"/>
          <w:rtl/>
        </w:rPr>
        <w:t>معهد بحث عام</w:t>
      </w:r>
      <w:r w:rsidRPr="00B72766">
        <w:rPr>
          <w:rFonts w:ascii="Calibri" w:eastAsia="Calibri" w:hAnsi="Calibri" w:cs="David"/>
          <w:sz w:val="24"/>
          <w:szCs w:val="24"/>
          <w:rtl/>
        </w:rPr>
        <w:t xml:space="preserve"> (</w:t>
      </w:r>
      <w:r w:rsidR="005D2926">
        <w:rPr>
          <w:rFonts w:ascii="Calibri" w:eastAsia="Calibri" w:hAnsi="Calibri" w:cs="Arial" w:hint="cs"/>
          <w:sz w:val="24"/>
          <w:szCs w:val="24"/>
          <w:rtl/>
        </w:rPr>
        <w:t>غير حكومي</w:t>
      </w:r>
      <w:r w:rsidRPr="00B72766">
        <w:rPr>
          <w:rFonts w:ascii="Calibri" w:eastAsia="Calibri" w:hAnsi="Calibri" w:cs="David"/>
          <w:sz w:val="24"/>
          <w:szCs w:val="24"/>
          <w:rtl/>
        </w:rPr>
        <w:t xml:space="preserve">). </w:t>
      </w:r>
      <w:r w:rsidR="005D2926">
        <w:rPr>
          <w:rFonts w:ascii="Calibri" w:eastAsia="Calibri" w:hAnsi="Calibri" w:cs="Arial" w:hint="cs"/>
          <w:sz w:val="24"/>
          <w:szCs w:val="24"/>
          <w:rtl/>
        </w:rPr>
        <w:t>لغرض هذه النشرة</w:t>
      </w:r>
      <w:r w:rsidRPr="00B72766">
        <w:rPr>
          <w:rFonts w:ascii="Calibri" w:eastAsia="Calibri" w:hAnsi="Calibri" w:cs="David"/>
          <w:sz w:val="24"/>
          <w:szCs w:val="24"/>
          <w:rtl/>
        </w:rPr>
        <w:t>: "</w:t>
      </w:r>
      <w:r w:rsidR="005D2926">
        <w:rPr>
          <w:rFonts w:ascii="Calibri" w:eastAsia="Calibri" w:hAnsi="Calibri" w:cs="Arial" w:hint="cs"/>
          <w:sz w:val="24"/>
          <w:szCs w:val="24"/>
          <w:rtl/>
        </w:rPr>
        <w:t>معهد بحث</w:t>
      </w:r>
      <w:r w:rsidRPr="00B72766">
        <w:rPr>
          <w:rFonts w:ascii="Calibri" w:eastAsia="Calibri" w:hAnsi="Calibri" w:cs="David"/>
          <w:sz w:val="24"/>
          <w:szCs w:val="24"/>
          <w:rtl/>
        </w:rPr>
        <w:t xml:space="preserve">" </w:t>
      </w:r>
      <w:r w:rsidR="005D2926">
        <w:rPr>
          <w:rFonts w:ascii="Calibri" w:eastAsia="Calibri" w:hAnsi="Calibri" w:cs="Arial" w:hint="cs"/>
          <w:sz w:val="24"/>
          <w:szCs w:val="24"/>
          <w:rtl/>
        </w:rPr>
        <w:t>يعني تشكيلا</w:t>
      </w:r>
      <w:r w:rsidR="00BA1A5F">
        <w:rPr>
          <w:rFonts w:ascii="Calibri" w:eastAsia="Calibri" w:hAnsi="Calibri" w:cs="Arial" w:hint="cs"/>
          <w:sz w:val="24"/>
          <w:szCs w:val="24"/>
          <w:rtl/>
        </w:rPr>
        <w:t xml:space="preserve"> والذي كله, أو الذي يقيم في إطاره وحدة, يقوم أساس نشاطها على تطوير المعرفة والبحث, وبحوزته بنية تحتية لتجهيزات لتنفيذ الأبحاث, والباحثون الذين يتم تشغيلهم في إطاره ينشرون مقالات في الصحافة المهنية ويقومون بعرض أعمل في مؤتمرات دولية</w:t>
      </w:r>
      <w:r w:rsidRPr="00B72766">
        <w:rPr>
          <w:rFonts w:ascii="Calibri" w:eastAsia="Calibri" w:hAnsi="Calibri" w:cs="David"/>
          <w:sz w:val="24"/>
          <w:szCs w:val="24"/>
          <w:rtl/>
        </w:rPr>
        <w:t>;</w:t>
      </w:r>
    </w:p>
    <w:p w:rsidR="00B72766" w:rsidRDefault="00B72766" w:rsidP="00B72766">
      <w:pPr>
        <w:contextualSpacing/>
        <w:jc w:val="both"/>
        <w:rPr>
          <w:rFonts w:ascii="Calibri" w:eastAsia="Calibri" w:hAnsi="Calibri" w:cs="David"/>
          <w:sz w:val="24"/>
          <w:szCs w:val="24"/>
          <w:rtl/>
        </w:rPr>
      </w:pPr>
    </w:p>
    <w:p w:rsidR="00B72766" w:rsidRPr="00B72766" w:rsidRDefault="00B72766" w:rsidP="00BA1A5F">
      <w:pPr>
        <w:spacing w:after="120"/>
        <w:ind w:left="720" w:hanging="352"/>
        <w:jc w:val="both"/>
        <w:rPr>
          <w:rFonts w:cs="David"/>
          <w:sz w:val="24"/>
          <w:szCs w:val="24"/>
        </w:rPr>
      </w:pPr>
      <w:r>
        <w:rPr>
          <w:rFonts w:cs="David"/>
          <w:sz w:val="24"/>
          <w:szCs w:val="24"/>
          <w:rtl/>
        </w:rPr>
        <w:t>2.2</w:t>
      </w:r>
      <w:r>
        <w:rPr>
          <w:rFonts w:cs="David"/>
          <w:sz w:val="24"/>
          <w:szCs w:val="24"/>
          <w:rtl/>
        </w:rPr>
        <w:tab/>
      </w:r>
      <w:r w:rsidR="00BA1A5F">
        <w:rPr>
          <w:rFonts w:cs="Arial" w:hint="cs"/>
          <w:sz w:val="24"/>
          <w:szCs w:val="24"/>
          <w:rtl/>
        </w:rPr>
        <w:t>المتقدم يمتلك كافة التصديقات المطلوبة حسب قانون صفقات الهيئات العامة</w:t>
      </w:r>
      <w:r w:rsidR="00BA1A5F">
        <w:rPr>
          <w:rFonts w:cs="David" w:hint="cs"/>
          <w:sz w:val="24"/>
          <w:szCs w:val="24"/>
          <w:rtl/>
        </w:rPr>
        <w:t xml:space="preserve"> </w:t>
      </w:r>
      <w:r w:rsidRPr="00B72766">
        <w:rPr>
          <w:rFonts w:cs="David"/>
          <w:sz w:val="24"/>
          <w:szCs w:val="24"/>
          <w:rtl/>
        </w:rPr>
        <w:t>-</w:t>
      </w:r>
      <w:r w:rsidR="00BA1A5F">
        <w:rPr>
          <w:rFonts w:cs="David" w:hint="cs"/>
          <w:sz w:val="24"/>
          <w:szCs w:val="24"/>
          <w:rtl/>
        </w:rPr>
        <w:t xml:space="preserve"> </w:t>
      </w:r>
      <w:r w:rsidRPr="00B72766">
        <w:rPr>
          <w:rFonts w:cs="David"/>
          <w:sz w:val="24"/>
          <w:szCs w:val="24"/>
          <w:rtl/>
        </w:rPr>
        <w:t>1976 (</w:t>
      </w:r>
      <w:r w:rsidR="00BA1A5F">
        <w:rPr>
          <w:rFonts w:cs="Arial" w:hint="cs"/>
          <w:sz w:val="24"/>
          <w:szCs w:val="24"/>
          <w:rtl/>
        </w:rPr>
        <w:t>فرض إدارة حسابات, دفع ديون الضريبة</w:t>
      </w:r>
      <w:r w:rsidRPr="00B72766">
        <w:rPr>
          <w:rFonts w:cs="David"/>
          <w:sz w:val="24"/>
          <w:szCs w:val="24"/>
          <w:rtl/>
        </w:rPr>
        <w:t xml:space="preserve">) </w:t>
      </w:r>
      <w:r w:rsidR="00BA1A5F">
        <w:rPr>
          <w:rFonts w:cs="Arial" w:hint="cs"/>
          <w:sz w:val="24"/>
          <w:szCs w:val="24"/>
          <w:rtl/>
        </w:rPr>
        <w:t xml:space="preserve">وبما في ذلك لغرض أجر الحد الأدنى والتشغيل القانون لعاملين أجانب بالصيغة المرفقة طيه </w:t>
      </w:r>
      <w:r w:rsidR="00BA1A5F">
        <w:rPr>
          <w:rFonts w:cs="Arial" w:hint="cs"/>
          <w:b/>
          <w:bCs/>
          <w:sz w:val="24"/>
          <w:szCs w:val="24"/>
          <w:u w:val="single"/>
          <w:rtl/>
        </w:rPr>
        <w:t>الملح</w:t>
      </w:r>
      <w:proofErr w:type="gramStart"/>
      <w:r w:rsidR="00BA1A5F">
        <w:rPr>
          <w:rFonts w:cs="Arial" w:hint="cs"/>
          <w:b/>
          <w:bCs/>
          <w:sz w:val="24"/>
          <w:szCs w:val="24"/>
          <w:u w:val="single"/>
          <w:rtl/>
        </w:rPr>
        <w:t>ق د</w:t>
      </w:r>
      <w:r w:rsidRPr="00B72766">
        <w:rPr>
          <w:rFonts w:cs="David"/>
          <w:sz w:val="24"/>
          <w:szCs w:val="24"/>
          <w:rtl/>
        </w:rPr>
        <w:t xml:space="preserve">  </w:t>
      </w:r>
      <w:r w:rsidR="00BA1A5F">
        <w:rPr>
          <w:rFonts w:cs="Arial" w:hint="cs"/>
          <w:sz w:val="24"/>
          <w:szCs w:val="24"/>
          <w:rtl/>
        </w:rPr>
        <w:t>لـ</w:t>
      </w:r>
      <w:r w:rsidRPr="00B72766">
        <w:rPr>
          <w:rFonts w:cs="David"/>
          <w:sz w:val="24"/>
          <w:szCs w:val="24"/>
          <w:rtl/>
        </w:rPr>
        <w:t>"</w:t>
      </w:r>
      <w:r w:rsidR="00BA1A5F">
        <w:rPr>
          <w:rFonts w:cs="Arial" w:hint="cs"/>
          <w:sz w:val="24"/>
          <w:szCs w:val="24"/>
          <w:rtl/>
        </w:rPr>
        <w:t>النشر</w:t>
      </w:r>
      <w:proofErr w:type="gramEnd"/>
      <w:r w:rsidR="00BA1A5F">
        <w:rPr>
          <w:rFonts w:cs="Arial" w:hint="cs"/>
          <w:sz w:val="24"/>
          <w:szCs w:val="24"/>
          <w:rtl/>
        </w:rPr>
        <w:t>ة</w:t>
      </w:r>
      <w:r w:rsidRPr="00B72766">
        <w:rPr>
          <w:rFonts w:cs="David"/>
          <w:sz w:val="24"/>
          <w:szCs w:val="24"/>
          <w:rtl/>
        </w:rPr>
        <w:t>".</w:t>
      </w:r>
    </w:p>
    <w:p w:rsidR="00B72766" w:rsidRPr="00B72766" w:rsidRDefault="00B72766" w:rsidP="00BA1A5F">
      <w:pPr>
        <w:spacing w:after="120"/>
        <w:ind w:firstLine="368"/>
        <w:jc w:val="both"/>
        <w:rPr>
          <w:rFonts w:cs="David"/>
          <w:sz w:val="24"/>
          <w:szCs w:val="24"/>
        </w:rPr>
      </w:pPr>
      <w:r>
        <w:rPr>
          <w:rFonts w:cs="David"/>
          <w:sz w:val="24"/>
          <w:szCs w:val="24"/>
          <w:rtl/>
        </w:rPr>
        <w:t>2.3</w:t>
      </w:r>
      <w:r>
        <w:rPr>
          <w:rFonts w:cs="David"/>
          <w:sz w:val="24"/>
          <w:szCs w:val="24"/>
          <w:rtl/>
        </w:rPr>
        <w:tab/>
      </w:r>
      <w:r w:rsidR="00BA1A5F">
        <w:rPr>
          <w:rFonts w:cs="Arial" w:hint="cs"/>
          <w:sz w:val="24"/>
          <w:szCs w:val="24"/>
          <w:rtl/>
        </w:rPr>
        <w:t>المتقدم الذي هو جمعية</w:t>
      </w:r>
      <w:r w:rsidR="00BA1A5F">
        <w:rPr>
          <w:rFonts w:cs="Times New Roman" w:hint="cs"/>
          <w:sz w:val="24"/>
          <w:szCs w:val="24"/>
          <w:rtl/>
        </w:rPr>
        <w:t xml:space="preserve"> بحوزته مصادقة على </w:t>
      </w:r>
      <w:r w:rsidR="00BA1A5F">
        <w:rPr>
          <w:rFonts w:cs="Arial" w:hint="cs"/>
          <w:sz w:val="24"/>
          <w:szCs w:val="24"/>
          <w:rtl/>
        </w:rPr>
        <w:t>الإ</w:t>
      </w:r>
      <w:r w:rsidR="00BA1A5F">
        <w:rPr>
          <w:rFonts w:cs="Times New Roman" w:hint="cs"/>
          <w:sz w:val="24"/>
          <w:szCs w:val="24"/>
          <w:rtl/>
        </w:rPr>
        <w:t>دارة السليمة من مسجل الجمعيات في موعد تقديم العرض</w:t>
      </w:r>
      <w:r w:rsidRPr="00B72766">
        <w:rPr>
          <w:rFonts w:cs="David"/>
          <w:sz w:val="24"/>
          <w:szCs w:val="24"/>
          <w:rtl/>
        </w:rPr>
        <w:t>.</w:t>
      </w:r>
    </w:p>
    <w:p w:rsidR="00B72766" w:rsidRPr="00B72766" w:rsidRDefault="00B72766" w:rsidP="00BA1A5F">
      <w:pPr>
        <w:spacing w:after="120"/>
        <w:ind w:left="713" w:hanging="345"/>
        <w:jc w:val="both"/>
        <w:rPr>
          <w:rFonts w:cs="David"/>
          <w:sz w:val="24"/>
          <w:szCs w:val="24"/>
        </w:rPr>
      </w:pPr>
      <w:r>
        <w:rPr>
          <w:rFonts w:cs="David"/>
          <w:sz w:val="24"/>
          <w:szCs w:val="24"/>
          <w:rtl/>
        </w:rPr>
        <w:t>2.4</w:t>
      </w:r>
      <w:r>
        <w:rPr>
          <w:rFonts w:cs="David"/>
          <w:sz w:val="24"/>
          <w:szCs w:val="24"/>
          <w:rtl/>
        </w:rPr>
        <w:tab/>
      </w:r>
      <w:r w:rsidR="00BA1A5F">
        <w:rPr>
          <w:rFonts w:cs="Arial" w:hint="cs"/>
          <w:sz w:val="24"/>
          <w:szCs w:val="24"/>
          <w:rtl/>
        </w:rPr>
        <w:t>ينفذ مخطط البحث بواسطة باحث أو موظف واحد على الأقل والحاصل على لقب ثالث على الأقل في المجال ذي الصلة بموضوع البحث والذي يتم تشغيله بشكل دائم أو الموجود بمسار التثبيت لدى المتقدم</w:t>
      </w:r>
      <w:r w:rsidRPr="00B72766">
        <w:rPr>
          <w:rFonts w:cs="David"/>
          <w:sz w:val="24"/>
          <w:szCs w:val="24"/>
          <w:rtl/>
        </w:rPr>
        <w:t xml:space="preserve"> (</w:t>
      </w:r>
      <w:r w:rsidR="00BA1A5F">
        <w:rPr>
          <w:rFonts w:cs="Arial" w:hint="cs"/>
          <w:sz w:val="24"/>
          <w:szCs w:val="24"/>
          <w:rtl/>
        </w:rPr>
        <w:t>فيما يلي</w:t>
      </w:r>
      <w:r w:rsidRPr="00B72766">
        <w:rPr>
          <w:rFonts w:cs="David"/>
          <w:sz w:val="24"/>
          <w:szCs w:val="24"/>
          <w:rtl/>
        </w:rPr>
        <w:t>: "</w:t>
      </w:r>
      <w:r w:rsidR="00BA1A5F">
        <w:rPr>
          <w:rFonts w:cs="Arial" w:hint="cs"/>
          <w:b/>
          <w:bCs/>
          <w:sz w:val="24"/>
          <w:szCs w:val="24"/>
          <w:rtl/>
        </w:rPr>
        <w:t>الباحث الرئيسي</w:t>
      </w:r>
      <w:r w:rsidRPr="00B72766">
        <w:rPr>
          <w:rFonts w:cs="David"/>
          <w:sz w:val="24"/>
          <w:szCs w:val="24"/>
          <w:rtl/>
        </w:rPr>
        <w:t>").</w:t>
      </w:r>
    </w:p>
    <w:p w:rsidR="00B72766" w:rsidRPr="00B72766" w:rsidRDefault="00B72766" w:rsidP="003E0BFB">
      <w:pPr>
        <w:spacing w:after="120"/>
        <w:ind w:left="713" w:hanging="345"/>
        <w:jc w:val="both"/>
        <w:rPr>
          <w:rFonts w:cs="David"/>
          <w:sz w:val="24"/>
          <w:szCs w:val="24"/>
        </w:rPr>
      </w:pPr>
      <w:r>
        <w:rPr>
          <w:rFonts w:cs="David"/>
          <w:sz w:val="24"/>
          <w:szCs w:val="24"/>
          <w:rtl/>
        </w:rPr>
        <w:t>2.5</w:t>
      </w:r>
      <w:r>
        <w:rPr>
          <w:rFonts w:cs="David"/>
          <w:sz w:val="24"/>
          <w:szCs w:val="24"/>
          <w:rtl/>
        </w:rPr>
        <w:tab/>
      </w:r>
      <w:r w:rsidR="00BA1A5F">
        <w:rPr>
          <w:rFonts w:cs="Arial" w:hint="cs"/>
          <w:sz w:val="24"/>
          <w:szCs w:val="24"/>
          <w:rtl/>
        </w:rPr>
        <w:t xml:space="preserve">بين المتقدم والباحث الرئيسي تقوم علاقات </w:t>
      </w:r>
      <w:proofErr w:type="gramStart"/>
      <w:r w:rsidR="00BA1A5F">
        <w:rPr>
          <w:rFonts w:cs="Arial" w:hint="cs"/>
          <w:sz w:val="24"/>
          <w:szCs w:val="24"/>
          <w:rtl/>
        </w:rPr>
        <w:t>عامل</w:t>
      </w:r>
      <w:proofErr w:type="gramEnd"/>
      <w:r w:rsidR="00BA1A5F">
        <w:rPr>
          <w:rFonts w:cs="Arial" w:hint="cs"/>
          <w:sz w:val="24"/>
          <w:szCs w:val="24"/>
          <w:rtl/>
        </w:rPr>
        <w:t>- مشغل في موعد تقديم العرض</w:t>
      </w:r>
      <w:r w:rsidRPr="00B72766">
        <w:rPr>
          <w:rFonts w:cs="David"/>
          <w:sz w:val="24"/>
          <w:szCs w:val="24"/>
          <w:rtl/>
        </w:rPr>
        <w:t>. (</w:t>
      </w:r>
      <w:r w:rsidR="003E0BFB">
        <w:rPr>
          <w:rFonts w:cs="Arial" w:hint="cs"/>
          <w:sz w:val="24"/>
          <w:szCs w:val="24"/>
          <w:rtl/>
        </w:rPr>
        <w:t>بالرغم من الوارد في هذا البند, يمكن أن يقترح كباحث رئيسي أيضا من هو بروفيسور فخري لدى المتقدم, والذي هو بروفيسور خرج للتقاعد لكنه مستمر في المحافظة على علاقة مع المتقدم بواسطة البحث أو التدريس في إطاره</w:t>
      </w:r>
      <w:r w:rsidRPr="00B72766">
        <w:rPr>
          <w:rFonts w:cs="David"/>
          <w:sz w:val="24"/>
          <w:szCs w:val="24"/>
          <w:rtl/>
        </w:rPr>
        <w:t>).</w:t>
      </w:r>
    </w:p>
    <w:p w:rsidR="00B72766" w:rsidRPr="00B72766" w:rsidRDefault="00B72766" w:rsidP="003E0BFB">
      <w:pPr>
        <w:spacing w:after="120"/>
        <w:ind w:left="713" w:hanging="345"/>
        <w:jc w:val="both"/>
        <w:rPr>
          <w:rFonts w:cs="David"/>
          <w:sz w:val="24"/>
          <w:szCs w:val="24"/>
          <w:rtl/>
        </w:rPr>
      </w:pPr>
      <w:r>
        <w:rPr>
          <w:rFonts w:cs="David"/>
          <w:sz w:val="24"/>
          <w:szCs w:val="24"/>
          <w:rtl/>
        </w:rPr>
        <w:t>2.6</w:t>
      </w:r>
      <w:r>
        <w:rPr>
          <w:rFonts w:cs="David"/>
          <w:sz w:val="24"/>
          <w:szCs w:val="24"/>
          <w:rtl/>
        </w:rPr>
        <w:tab/>
      </w:r>
      <w:r w:rsidR="003E0BFB">
        <w:rPr>
          <w:rFonts w:cs="Arial" w:hint="cs"/>
          <w:sz w:val="24"/>
          <w:szCs w:val="24"/>
          <w:rtl/>
        </w:rPr>
        <w:t>طاقم البحث يشمل على الأقل</w:t>
      </w:r>
      <w:r w:rsidRPr="00B72766">
        <w:rPr>
          <w:rFonts w:cs="David"/>
          <w:sz w:val="24"/>
          <w:szCs w:val="24"/>
          <w:rtl/>
        </w:rPr>
        <w:t xml:space="preserve"> </w:t>
      </w:r>
      <w:r w:rsidR="003E0BFB">
        <w:rPr>
          <w:rFonts w:cs="Arial" w:hint="cs"/>
          <w:b/>
          <w:bCs/>
          <w:sz w:val="24"/>
          <w:szCs w:val="24"/>
          <w:rtl/>
        </w:rPr>
        <w:t>باحثا رئيسيا</w:t>
      </w:r>
      <w:r w:rsidRPr="00B72766">
        <w:rPr>
          <w:rFonts w:cs="David"/>
          <w:sz w:val="24"/>
          <w:szCs w:val="24"/>
          <w:rtl/>
        </w:rPr>
        <w:t xml:space="preserve"> –  </w:t>
      </w:r>
      <w:r w:rsidR="003E0BFB">
        <w:rPr>
          <w:rFonts w:cs="Arial" w:hint="cs"/>
          <w:sz w:val="24"/>
          <w:szCs w:val="24"/>
          <w:rtl/>
        </w:rPr>
        <w:t>حاصلا على اللقب الثالث</w:t>
      </w:r>
      <w:r w:rsidRPr="00B72766">
        <w:rPr>
          <w:rFonts w:cs="David"/>
          <w:sz w:val="24"/>
          <w:szCs w:val="24"/>
          <w:rtl/>
        </w:rPr>
        <w:t xml:space="preserve">, </w:t>
      </w:r>
      <w:r w:rsidR="003E0BFB">
        <w:rPr>
          <w:rFonts w:cs="Arial" w:hint="cs"/>
          <w:sz w:val="24"/>
          <w:szCs w:val="24"/>
          <w:rtl/>
        </w:rPr>
        <w:t>مع خبرة مثبتة من</w:t>
      </w:r>
      <w:r w:rsidRPr="00B72766">
        <w:rPr>
          <w:rFonts w:cs="David"/>
          <w:sz w:val="24"/>
          <w:szCs w:val="24"/>
          <w:rtl/>
        </w:rPr>
        <w:t xml:space="preserve"> 10 </w:t>
      </w:r>
      <w:r w:rsidR="003E0BFB">
        <w:rPr>
          <w:rFonts w:cs="Arial" w:hint="cs"/>
          <w:sz w:val="24"/>
          <w:szCs w:val="24"/>
          <w:rtl/>
        </w:rPr>
        <w:t>سنوات على الأقل في تنفيذ أبحاث, منها 5 سنوات على الأقل في المجال المهني ذي الصلة بموضوع البحث المعروض</w:t>
      </w:r>
      <w:r w:rsidRPr="00B72766">
        <w:rPr>
          <w:rFonts w:cs="David"/>
          <w:sz w:val="24"/>
          <w:szCs w:val="24"/>
          <w:rtl/>
        </w:rPr>
        <w:t xml:space="preserve"> (</w:t>
      </w:r>
      <w:r w:rsidR="003E0BFB">
        <w:rPr>
          <w:rFonts w:cs="Arial" w:hint="cs"/>
          <w:sz w:val="24"/>
          <w:szCs w:val="24"/>
          <w:rtl/>
        </w:rPr>
        <w:t>فيما يلي</w:t>
      </w:r>
      <w:r w:rsidRPr="00B72766">
        <w:rPr>
          <w:rFonts w:cs="David"/>
          <w:sz w:val="24"/>
          <w:szCs w:val="24"/>
          <w:rtl/>
        </w:rPr>
        <w:t xml:space="preserve"> – "</w:t>
      </w:r>
      <w:r w:rsidR="003E0BFB">
        <w:rPr>
          <w:rFonts w:cs="Arial" w:hint="cs"/>
          <w:b/>
          <w:bCs/>
          <w:sz w:val="24"/>
          <w:szCs w:val="24"/>
          <w:rtl/>
        </w:rPr>
        <w:t>الباحث الرئيسي</w:t>
      </w:r>
      <w:r w:rsidRPr="00B72766">
        <w:rPr>
          <w:rFonts w:cs="David"/>
          <w:sz w:val="24"/>
          <w:szCs w:val="24"/>
          <w:rtl/>
        </w:rPr>
        <w:t>").</w:t>
      </w:r>
    </w:p>
    <w:p w:rsidR="00B72766" w:rsidRDefault="00B72766" w:rsidP="00B72766">
      <w:pPr>
        <w:contextualSpacing/>
        <w:jc w:val="both"/>
        <w:rPr>
          <w:rFonts w:ascii="Calibri" w:eastAsia="Calibri" w:hAnsi="Calibri" w:cs="David"/>
          <w:sz w:val="24"/>
          <w:szCs w:val="24"/>
          <w:rtl/>
        </w:rPr>
      </w:pPr>
    </w:p>
    <w:p w:rsidR="00B72766" w:rsidRPr="00F506B2" w:rsidRDefault="00B72766" w:rsidP="00B72766">
      <w:pPr>
        <w:contextualSpacing/>
        <w:jc w:val="both"/>
        <w:rPr>
          <w:rFonts w:ascii="Calibri" w:eastAsia="Calibri" w:hAnsi="Calibri" w:cs="David"/>
          <w:sz w:val="24"/>
          <w:szCs w:val="24"/>
        </w:rPr>
      </w:pPr>
    </w:p>
    <w:p w:rsidR="00F506B2" w:rsidRPr="00F506B2" w:rsidRDefault="00F506B2" w:rsidP="00F506B2">
      <w:pPr>
        <w:tabs>
          <w:tab w:val="left" w:pos="992"/>
        </w:tabs>
        <w:spacing w:after="120" w:line="240" w:lineRule="auto"/>
        <w:ind w:left="792"/>
        <w:contextualSpacing/>
        <w:jc w:val="both"/>
        <w:rPr>
          <w:rFonts w:ascii="Calibri" w:eastAsia="Calibri" w:hAnsi="Calibri" w:cs="David"/>
          <w:sz w:val="24"/>
          <w:szCs w:val="24"/>
        </w:rPr>
      </w:pPr>
    </w:p>
    <w:p w:rsidR="00F506B2" w:rsidRPr="00D16604" w:rsidRDefault="003E0BFB" w:rsidP="003E0BFB">
      <w:pPr>
        <w:tabs>
          <w:tab w:val="left" w:pos="992"/>
        </w:tabs>
        <w:spacing w:after="120" w:line="240" w:lineRule="auto"/>
        <w:ind w:left="720"/>
        <w:contextualSpacing/>
        <w:jc w:val="both"/>
        <w:rPr>
          <w:rFonts w:ascii="Calibri" w:eastAsia="Calibri" w:hAnsi="Calibri" w:cs="David"/>
          <w:b/>
          <w:bCs/>
          <w:sz w:val="24"/>
          <w:szCs w:val="24"/>
          <w:rtl/>
        </w:rPr>
      </w:pPr>
      <w:r>
        <w:rPr>
          <w:rFonts w:ascii="Narkisim" w:eastAsia="Calibri" w:hAnsi="Narkisim" w:cs="Arial" w:hint="cs"/>
          <w:b/>
          <w:bCs/>
          <w:sz w:val="24"/>
          <w:szCs w:val="24"/>
          <w:rtl/>
        </w:rPr>
        <w:t xml:space="preserve">تشطب الوزارة العروض التي لا تستوفي الشروط الأولية. </w:t>
      </w:r>
      <w:proofErr w:type="gramStart"/>
      <w:r>
        <w:rPr>
          <w:rFonts w:ascii="Narkisim" w:eastAsia="Calibri" w:hAnsi="Narkisim" w:cs="Arial" w:hint="cs"/>
          <w:b/>
          <w:bCs/>
          <w:sz w:val="24"/>
          <w:szCs w:val="24"/>
          <w:rtl/>
        </w:rPr>
        <w:t>تحفظ</w:t>
      </w:r>
      <w:proofErr w:type="gramEnd"/>
      <w:r>
        <w:rPr>
          <w:rFonts w:ascii="Narkisim" w:eastAsia="Calibri" w:hAnsi="Narkisim" w:cs="Arial" w:hint="cs"/>
          <w:b/>
          <w:bCs/>
          <w:sz w:val="24"/>
          <w:szCs w:val="24"/>
          <w:rtl/>
        </w:rPr>
        <w:t xml:space="preserve"> الوزارة لنفسها الحق في عدم شطب عروض في حال سقوط خطأ مطبعي, كذلك بالتوجه إلى المتقدم بطلب للحصول على توضيحات أو استكمال للتفاصيل والتصديقات لغرض إثبات استيفاء الشروط الأولية و/أو شروط المناقصة</w:t>
      </w:r>
      <w:r w:rsidR="00F506B2" w:rsidRPr="00D16604">
        <w:rPr>
          <w:rFonts w:ascii="Narkisim" w:eastAsia="Calibri" w:hAnsi="Narkisim" w:cs="David"/>
          <w:b/>
          <w:bCs/>
          <w:sz w:val="24"/>
          <w:szCs w:val="24"/>
          <w:rtl/>
        </w:rPr>
        <w:t xml:space="preserve">. </w:t>
      </w:r>
    </w:p>
    <w:p w:rsidR="00D16604" w:rsidRDefault="00D16604" w:rsidP="00D16604">
      <w:pPr>
        <w:ind w:left="360"/>
        <w:contextualSpacing/>
        <w:jc w:val="both"/>
        <w:rPr>
          <w:rFonts w:ascii="Calibri" w:eastAsia="Calibri" w:hAnsi="Calibri" w:cs="David"/>
          <w:sz w:val="24"/>
          <w:szCs w:val="24"/>
        </w:rPr>
      </w:pPr>
    </w:p>
    <w:p w:rsidR="00B72766" w:rsidRPr="00F506B2" w:rsidRDefault="00B72766" w:rsidP="00B72766">
      <w:pPr>
        <w:contextualSpacing/>
        <w:jc w:val="both"/>
        <w:rPr>
          <w:rFonts w:ascii="Calibri" w:eastAsia="Calibri" w:hAnsi="Calibri" w:cs="David"/>
          <w:sz w:val="24"/>
          <w:szCs w:val="24"/>
        </w:rPr>
      </w:pPr>
    </w:p>
    <w:p w:rsidR="00F506B2" w:rsidRDefault="003E0BFB" w:rsidP="003E0BFB">
      <w:pPr>
        <w:numPr>
          <w:ilvl w:val="0"/>
          <w:numId w:val="1"/>
        </w:numPr>
        <w:contextualSpacing/>
        <w:jc w:val="both"/>
        <w:rPr>
          <w:rFonts w:ascii="Calibri" w:eastAsia="Calibri" w:hAnsi="Calibri" w:cs="David"/>
          <w:sz w:val="24"/>
          <w:szCs w:val="24"/>
        </w:rPr>
      </w:pPr>
      <w:r>
        <w:rPr>
          <w:rFonts w:ascii="Calibri" w:eastAsia="Calibri" w:hAnsi="Calibri" w:cs="Arial" w:hint="cs"/>
          <w:sz w:val="24"/>
          <w:szCs w:val="24"/>
          <w:rtl/>
        </w:rPr>
        <w:t>اجتماع المتقدمين</w:t>
      </w:r>
      <w:r>
        <w:rPr>
          <w:rFonts w:ascii="Calibri" w:eastAsia="Calibri" w:hAnsi="Calibri" w:cs="David" w:hint="cs"/>
          <w:sz w:val="24"/>
          <w:szCs w:val="24"/>
          <w:rtl/>
        </w:rPr>
        <w:t xml:space="preserve"> </w:t>
      </w:r>
      <w:r w:rsidR="00F506B2" w:rsidRPr="00F506B2">
        <w:rPr>
          <w:rFonts w:ascii="Calibri" w:eastAsia="Calibri" w:hAnsi="Calibri" w:cs="David"/>
          <w:sz w:val="24"/>
          <w:szCs w:val="24"/>
          <w:rtl/>
        </w:rPr>
        <w:t>(</w:t>
      </w:r>
      <w:r>
        <w:rPr>
          <w:rFonts w:ascii="Calibri" w:eastAsia="Calibri" w:hAnsi="Calibri" w:cs="Arial" w:hint="cs"/>
          <w:sz w:val="24"/>
          <w:szCs w:val="24"/>
          <w:rtl/>
        </w:rPr>
        <w:t>غير ملزم</w:t>
      </w:r>
      <w:r w:rsidR="00F506B2" w:rsidRPr="00F506B2">
        <w:rPr>
          <w:rFonts w:ascii="Calibri" w:eastAsia="Calibri" w:hAnsi="Calibri" w:cs="David"/>
          <w:sz w:val="24"/>
          <w:szCs w:val="24"/>
          <w:rtl/>
        </w:rPr>
        <w:t xml:space="preserve">) </w:t>
      </w:r>
      <w:r>
        <w:rPr>
          <w:rFonts w:ascii="Calibri" w:eastAsia="Calibri" w:hAnsi="Calibri" w:cs="Arial" w:hint="cs"/>
          <w:sz w:val="24"/>
          <w:szCs w:val="24"/>
          <w:rtl/>
        </w:rPr>
        <w:t>يجرى</w:t>
      </w:r>
      <w:r w:rsidR="00F506B2" w:rsidRPr="00F506B2">
        <w:rPr>
          <w:rFonts w:ascii="Calibri" w:eastAsia="Calibri" w:hAnsi="Calibri" w:cs="David"/>
          <w:sz w:val="24"/>
          <w:szCs w:val="24"/>
          <w:rtl/>
        </w:rPr>
        <w:t xml:space="preserve"> </w:t>
      </w:r>
      <w:r>
        <w:rPr>
          <w:rFonts w:ascii="Calibri" w:eastAsia="Calibri" w:hAnsi="Calibri" w:cs="Arial" w:hint="cs"/>
          <w:b/>
          <w:bCs/>
          <w:sz w:val="24"/>
          <w:szCs w:val="24"/>
          <w:rtl/>
        </w:rPr>
        <w:t>يوم</w:t>
      </w:r>
      <w:r w:rsidR="00F506B2" w:rsidRPr="00F506B2">
        <w:rPr>
          <w:rFonts w:ascii="Calibri" w:eastAsia="Calibri" w:hAnsi="Calibri" w:cs="David"/>
          <w:b/>
          <w:bCs/>
          <w:sz w:val="24"/>
          <w:szCs w:val="24"/>
          <w:rtl/>
        </w:rPr>
        <w:t xml:space="preserve"> </w:t>
      </w:r>
      <w:r w:rsidR="00B72766">
        <w:rPr>
          <w:rFonts w:ascii="Calibri" w:eastAsia="Calibri" w:hAnsi="Calibri" w:cs="David"/>
          <w:b/>
          <w:bCs/>
          <w:sz w:val="24"/>
          <w:szCs w:val="24"/>
          <w:rtl/>
        </w:rPr>
        <w:t xml:space="preserve">26.7.16 </w:t>
      </w:r>
      <w:r>
        <w:rPr>
          <w:rFonts w:ascii="Calibri" w:eastAsia="Calibri" w:hAnsi="Calibri" w:cs="Arial" w:hint="cs"/>
          <w:b/>
          <w:bCs/>
          <w:sz w:val="24"/>
          <w:szCs w:val="24"/>
          <w:rtl/>
        </w:rPr>
        <w:t>في الساعة</w:t>
      </w:r>
      <w:r w:rsidR="00F506B2" w:rsidRPr="00F506B2">
        <w:rPr>
          <w:rFonts w:ascii="Calibri" w:eastAsia="Calibri" w:hAnsi="Calibri" w:cs="David"/>
          <w:b/>
          <w:bCs/>
          <w:sz w:val="24"/>
          <w:szCs w:val="24"/>
          <w:rtl/>
        </w:rPr>
        <w:t xml:space="preserve"> </w:t>
      </w:r>
      <w:r w:rsidR="00B72766">
        <w:rPr>
          <w:rFonts w:ascii="Calibri" w:eastAsia="Calibri" w:hAnsi="Calibri" w:cs="David"/>
          <w:sz w:val="24"/>
          <w:szCs w:val="24"/>
          <w:rtl/>
        </w:rPr>
        <w:t>10</w:t>
      </w:r>
      <w:r w:rsidR="00C606D3">
        <w:rPr>
          <w:rFonts w:ascii="Calibri" w:eastAsia="Calibri" w:hAnsi="Calibri" w:cs="David"/>
          <w:sz w:val="24"/>
          <w:szCs w:val="24"/>
          <w:rtl/>
        </w:rPr>
        <w:t xml:space="preserve">:00 </w:t>
      </w:r>
      <w:r>
        <w:rPr>
          <w:rFonts w:ascii="Calibri" w:eastAsia="Calibri" w:hAnsi="Calibri" w:cs="Arial" w:hint="cs"/>
          <w:sz w:val="24"/>
          <w:szCs w:val="24"/>
          <w:rtl/>
        </w:rPr>
        <w:t>في قاعة ليفنه في وزارة المواصلات والأمان على الطرق شارع بنك إسرائيل 5 القدس</w:t>
      </w:r>
      <w:r w:rsidR="00F506B2" w:rsidRPr="00F506B2">
        <w:rPr>
          <w:rFonts w:ascii="Calibri" w:eastAsia="Calibri" w:hAnsi="Calibri" w:cs="David"/>
          <w:sz w:val="24"/>
          <w:szCs w:val="24"/>
          <w:rtl/>
        </w:rPr>
        <w:t>.</w:t>
      </w:r>
    </w:p>
    <w:p w:rsidR="00B60379" w:rsidRDefault="00B60379" w:rsidP="00B60379">
      <w:pPr>
        <w:contextualSpacing/>
        <w:jc w:val="both"/>
        <w:rPr>
          <w:rFonts w:ascii="Calibri" w:eastAsia="Calibri" w:hAnsi="Calibri" w:cs="David"/>
          <w:sz w:val="24"/>
          <w:szCs w:val="24"/>
        </w:rPr>
      </w:pPr>
    </w:p>
    <w:p w:rsidR="00B60379" w:rsidRDefault="003E0BFB" w:rsidP="003E0BFB">
      <w:pPr>
        <w:numPr>
          <w:ilvl w:val="0"/>
          <w:numId w:val="1"/>
        </w:numPr>
        <w:contextualSpacing/>
        <w:jc w:val="both"/>
        <w:rPr>
          <w:rFonts w:ascii="Calibri" w:eastAsia="Calibri" w:hAnsi="Calibri" w:cs="David"/>
          <w:sz w:val="24"/>
          <w:szCs w:val="24"/>
        </w:rPr>
      </w:pPr>
      <w:r>
        <w:rPr>
          <w:rFonts w:ascii="Calibri" w:eastAsia="Calibri" w:hAnsi="Calibri" w:cs="Arial" w:hint="cs"/>
          <w:sz w:val="24"/>
          <w:szCs w:val="24"/>
          <w:rtl/>
        </w:rPr>
        <w:t>متطلبات التأمين يتم نشرها في أسرع وقت في موقع</w:t>
      </w:r>
      <w:r w:rsidR="00B60379" w:rsidRPr="00B60379">
        <w:rPr>
          <w:rFonts w:ascii="Calibri" w:eastAsia="Calibri" w:hAnsi="Calibri" w:cs="David"/>
          <w:sz w:val="24"/>
          <w:szCs w:val="24"/>
          <w:rtl/>
        </w:rPr>
        <w:t xml:space="preserve">: </w:t>
      </w:r>
      <w:hyperlink r:id="rId9" w:history="1">
        <w:r w:rsidR="000B5B45" w:rsidRPr="000B5B45">
          <w:rPr>
            <w:rStyle w:val="Hyperlink"/>
            <w:rFonts w:ascii="Calibri" w:eastAsia="Calibri" w:hAnsi="Calibri" w:cs="David"/>
            <w:sz w:val="24"/>
            <w:szCs w:val="24"/>
          </w:rPr>
          <w:t>www.mr.gov.il</w:t>
        </w:r>
      </w:hyperlink>
      <w:r w:rsidR="000B5B45">
        <w:rPr>
          <w:rFonts w:ascii="Calibri" w:eastAsia="Calibri" w:hAnsi="Calibri" w:cs="David"/>
          <w:sz w:val="24"/>
          <w:szCs w:val="24"/>
          <w:rtl/>
        </w:rPr>
        <w:t xml:space="preserve"> </w:t>
      </w:r>
      <w:r>
        <w:rPr>
          <w:rFonts w:ascii="Calibri" w:eastAsia="Calibri" w:hAnsi="Calibri" w:cs="Arial" w:hint="cs"/>
          <w:sz w:val="24"/>
          <w:szCs w:val="24"/>
          <w:rtl/>
        </w:rPr>
        <w:t>على المتقدمين المحتمل متابعة المنشورات في الموقع</w:t>
      </w:r>
      <w:r w:rsidR="000B5B45">
        <w:rPr>
          <w:rFonts w:ascii="Calibri" w:eastAsia="Calibri" w:hAnsi="Calibri" w:cs="David"/>
          <w:sz w:val="24"/>
          <w:szCs w:val="24"/>
          <w:rtl/>
        </w:rPr>
        <w:t xml:space="preserve"> </w:t>
      </w:r>
    </w:p>
    <w:p w:rsidR="00C606D3" w:rsidRPr="00B60379" w:rsidRDefault="00C606D3" w:rsidP="00C606D3">
      <w:pPr>
        <w:contextualSpacing/>
        <w:jc w:val="both"/>
        <w:rPr>
          <w:rFonts w:ascii="Calibri" w:eastAsia="Calibri" w:hAnsi="Calibri" w:cs="David"/>
          <w:sz w:val="24"/>
          <w:szCs w:val="24"/>
        </w:rPr>
      </w:pPr>
    </w:p>
    <w:p w:rsidR="00C606D3" w:rsidRPr="00F506B2" w:rsidRDefault="000C7F76" w:rsidP="00CB0C5A">
      <w:pPr>
        <w:numPr>
          <w:ilvl w:val="0"/>
          <w:numId w:val="1"/>
        </w:numPr>
        <w:contextualSpacing/>
        <w:jc w:val="both"/>
        <w:rPr>
          <w:rFonts w:ascii="Calibri" w:eastAsia="Calibri" w:hAnsi="Calibri" w:cs="David"/>
          <w:sz w:val="24"/>
          <w:szCs w:val="24"/>
        </w:rPr>
      </w:pPr>
      <w:bookmarkStart w:id="1" w:name="_Ref322246710"/>
      <w:r w:rsidRPr="00CB0C5A">
        <w:rPr>
          <w:rFonts w:ascii="Calibri" w:eastAsia="Calibri" w:hAnsi="Calibri" w:cs="Arial" w:hint="cs"/>
          <w:sz w:val="24"/>
          <w:szCs w:val="24"/>
          <w:rtl/>
        </w:rPr>
        <w:t>يمكن التوجه بأسئلة الاستفسار فيما يتعلق بـ</w:t>
      </w:r>
      <w:r w:rsidR="00F506B2" w:rsidRPr="00CB0C5A">
        <w:rPr>
          <w:rFonts w:ascii="Calibri" w:eastAsia="Calibri" w:hAnsi="Calibri" w:cs="David"/>
          <w:sz w:val="24"/>
          <w:szCs w:val="24"/>
          <w:rtl/>
        </w:rPr>
        <w:t xml:space="preserve"> "</w:t>
      </w:r>
      <w:r w:rsidRPr="00CB0C5A">
        <w:rPr>
          <w:rFonts w:ascii="Calibri" w:eastAsia="Calibri" w:hAnsi="Calibri" w:cs="Arial" w:hint="cs"/>
          <w:sz w:val="24"/>
          <w:szCs w:val="24"/>
          <w:rtl/>
        </w:rPr>
        <w:t>النشرة</w:t>
      </w:r>
      <w:r w:rsidR="00F506B2" w:rsidRPr="00CB0C5A">
        <w:rPr>
          <w:rFonts w:ascii="Calibri" w:eastAsia="Calibri" w:hAnsi="Calibri" w:cs="David"/>
          <w:sz w:val="24"/>
          <w:szCs w:val="24"/>
          <w:rtl/>
        </w:rPr>
        <w:t xml:space="preserve">" </w:t>
      </w:r>
      <w:r w:rsidRPr="00CB0C5A">
        <w:rPr>
          <w:rFonts w:ascii="Calibri" w:eastAsia="Calibri" w:hAnsi="Calibri" w:cs="Arial" w:hint="cs"/>
          <w:sz w:val="24"/>
          <w:szCs w:val="24"/>
          <w:rtl/>
        </w:rPr>
        <w:t xml:space="preserve">إلى السيدة </w:t>
      </w:r>
      <w:proofErr w:type="spellStart"/>
      <w:r w:rsidRPr="00CB0C5A">
        <w:rPr>
          <w:rFonts w:ascii="Calibri" w:eastAsia="Calibri" w:hAnsi="Calibri" w:cs="Arial" w:hint="cs"/>
          <w:sz w:val="24"/>
          <w:szCs w:val="24"/>
          <w:rtl/>
        </w:rPr>
        <w:t>حسيد</w:t>
      </w:r>
      <w:proofErr w:type="spellEnd"/>
      <w:r w:rsidRPr="00CB0C5A">
        <w:rPr>
          <w:rFonts w:ascii="Calibri" w:eastAsia="Calibri" w:hAnsi="Calibri" w:cs="Arial" w:hint="cs"/>
          <w:sz w:val="24"/>
          <w:szCs w:val="24"/>
          <w:rtl/>
        </w:rPr>
        <w:t xml:space="preserve"> بالبريد الالكتروني على العنوان</w:t>
      </w:r>
      <w:r w:rsidR="00F506B2" w:rsidRPr="00CB0C5A">
        <w:rPr>
          <w:rFonts w:ascii="Calibri" w:eastAsia="Calibri" w:hAnsi="Calibri" w:cs="David"/>
          <w:sz w:val="24"/>
          <w:szCs w:val="24"/>
          <w:rtl/>
        </w:rPr>
        <w:t xml:space="preserve"> </w:t>
      </w:r>
      <w:r w:rsidR="00C606D3" w:rsidRPr="00CB0C5A">
        <w:rPr>
          <w:rFonts w:ascii="Calibri" w:eastAsia="Calibri" w:hAnsi="Calibri" w:cs="David"/>
          <w:sz w:val="24"/>
          <w:szCs w:val="24"/>
        </w:rPr>
        <w:t xml:space="preserve"> IL </w:t>
      </w:r>
      <w:r w:rsidR="00C606D3" w:rsidRPr="00CB0C5A">
        <w:rPr>
          <w:rFonts w:ascii="Calibri" w:eastAsia="Calibri" w:hAnsi="Calibri" w:cs="David"/>
          <w:sz w:val="24"/>
          <w:szCs w:val="24"/>
          <w:rtl/>
        </w:rPr>
        <w:t>.</w:t>
      </w:r>
      <w:r w:rsidR="00C606D3" w:rsidRPr="00CB0C5A">
        <w:rPr>
          <w:rFonts w:ascii="Calibri" w:eastAsia="Calibri" w:hAnsi="Calibri" w:cs="David"/>
          <w:sz w:val="24"/>
          <w:szCs w:val="24"/>
        </w:rPr>
        <w:t>GOV</w:t>
      </w:r>
      <w:r w:rsidR="00C606D3" w:rsidRPr="00CB0C5A">
        <w:rPr>
          <w:rFonts w:ascii="Calibri" w:eastAsia="Calibri" w:hAnsi="Calibri" w:cs="David"/>
          <w:sz w:val="24"/>
          <w:szCs w:val="24"/>
          <w:rtl/>
        </w:rPr>
        <w:t>.</w:t>
      </w:r>
      <w:r w:rsidR="00C606D3" w:rsidRPr="00CB0C5A">
        <w:rPr>
          <w:rFonts w:ascii="Calibri" w:eastAsia="Calibri" w:hAnsi="Calibri" w:cs="David"/>
          <w:sz w:val="24"/>
          <w:szCs w:val="24"/>
        </w:rPr>
        <w:t>MOT</w:t>
      </w:r>
      <w:r w:rsidR="00C606D3" w:rsidRPr="00CB0C5A">
        <w:rPr>
          <w:rFonts w:ascii="Calibri" w:eastAsia="Calibri" w:hAnsi="Calibri" w:cs="David"/>
          <w:sz w:val="24"/>
          <w:szCs w:val="24"/>
          <w:rtl/>
        </w:rPr>
        <w:t>.</w:t>
      </w:r>
      <w:r w:rsidR="00C606D3" w:rsidRPr="00CB0C5A">
        <w:rPr>
          <w:rFonts w:ascii="Calibri" w:eastAsia="Calibri" w:hAnsi="Calibri" w:cs="David"/>
          <w:sz w:val="24"/>
          <w:szCs w:val="24"/>
        </w:rPr>
        <w:t>OZR</w:t>
      </w:r>
      <w:r w:rsidR="00F506B2" w:rsidRPr="00CB0C5A">
        <w:rPr>
          <w:rFonts w:ascii="Calibri" w:eastAsia="Calibri" w:hAnsi="Calibri" w:cs="David"/>
          <w:sz w:val="24"/>
          <w:szCs w:val="24"/>
          <w:rtl/>
        </w:rPr>
        <w:t xml:space="preserve"> </w:t>
      </w:r>
      <w:r w:rsidRPr="00CB0C5A">
        <w:rPr>
          <w:rFonts w:ascii="Calibri" w:eastAsia="Calibri" w:hAnsi="Calibri" w:cs="Arial" w:hint="cs"/>
          <w:b/>
          <w:bCs/>
          <w:sz w:val="24"/>
          <w:szCs w:val="24"/>
          <w:rtl/>
        </w:rPr>
        <w:t>حتى يوم</w:t>
      </w:r>
      <w:r w:rsidR="00F506B2" w:rsidRPr="00CB0C5A">
        <w:rPr>
          <w:rFonts w:ascii="Calibri" w:eastAsia="Calibri" w:hAnsi="Calibri" w:cs="David"/>
          <w:b/>
          <w:bCs/>
          <w:sz w:val="24"/>
          <w:szCs w:val="24"/>
          <w:rtl/>
        </w:rPr>
        <w:t xml:space="preserve"> </w:t>
      </w:r>
      <w:r w:rsidR="00C606D3" w:rsidRPr="00CB0C5A">
        <w:rPr>
          <w:rFonts w:ascii="Calibri" w:eastAsia="Calibri" w:hAnsi="Calibri" w:cs="David"/>
          <w:b/>
          <w:bCs/>
          <w:sz w:val="24"/>
          <w:szCs w:val="24"/>
          <w:rtl/>
        </w:rPr>
        <w:t xml:space="preserve">11.8.16 </w:t>
      </w:r>
      <w:r w:rsidRPr="00CB0C5A">
        <w:rPr>
          <w:rFonts w:ascii="Calibri" w:eastAsia="Calibri" w:hAnsi="Calibri" w:cs="Arial" w:hint="cs"/>
          <w:sz w:val="24"/>
          <w:szCs w:val="24"/>
          <w:rtl/>
        </w:rPr>
        <w:t>يشمل التوجه اسم المتقدم, اسم المتوجه من قبله, عنوان المتقدم, أرقام الهاتف, الفاكس وعنوان البريد الالكتروني</w:t>
      </w:r>
      <w:r w:rsidR="00F506B2" w:rsidRPr="00CB0C5A">
        <w:rPr>
          <w:rFonts w:ascii="Calibri" w:eastAsia="Calibri" w:hAnsi="Calibri" w:cs="David"/>
          <w:sz w:val="24"/>
          <w:szCs w:val="24"/>
          <w:rtl/>
        </w:rPr>
        <w:t xml:space="preserve">. </w:t>
      </w:r>
      <w:r w:rsidRPr="00CB0C5A">
        <w:rPr>
          <w:rFonts w:ascii="Calibri" w:eastAsia="Calibri" w:hAnsi="Calibri" w:cs="Arial" w:hint="cs"/>
          <w:sz w:val="24"/>
          <w:szCs w:val="24"/>
          <w:rtl/>
        </w:rPr>
        <w:t>لا يتم الرد على التوجهات الهاتفية وكذلك على التوجهات التي يتم تلقيها بعد الموعد المذكور</w:t>
      </w:r>
      <w:r w:rsidR="00F506B2" w:rsidRPr="00CB0C5A">
        <w:rPr>
          <w:rFonts w:ascii="Calibri" w:eastAsia="Calibri" w:hAnsi="Calibri" w:cs="David"/>
          <w:sz w:val="24"/>
          <w:szCs w:val="24"/>
          <w:rtl/>
        </w:rPr>
        <w:t xml:space="preserve">. </w:t>
      </w:r>
      <w:r w:rsidRPr="00CB0C5A">
        <w:rPr>
          <w:rFonts w:ascii="Calibri" w:eastAsia="Calibri" w:hAnsi="Calibri" w:cs="Arial" w:hint="cs"/>
          <w:sz w:val="24"/>
          <w:szCs w:val="24"/>
          <w:rtl/>
        </w:rPr>
        <w:t>على مسؤولية المتقدم التأكد من تلقي طلب الاستفسار هاتفيا على الهاتف</w:t>
      </w:r>
      <w:r w:rsidR="00F506B2" w:rsidRPr="00CB0C5A">
        <w:rPr>
          <w:rFonts w:ascii="Calibri" w:eastAsia="Calibri" w:hAnsi="Calibri" w:cs="David"/>
          <w:sz w:val="24"/>
          <w:szCs w:val="24"/>
          <w:rtl/>
        </w:rPr>
        <w:t xml:space="preserve"> </w:t>
      </w:r>
      <w:bookmarkEnd w:id="1"/>
      <w:r w:rsidR="00CB0C5A">
        <w:rPr>
          <w:rFonts w:ascii="Calibri" w:eastAsia="Calibri" w:hAnsi="Calibri" w:cs="David" w:hint="cs"/>
          <w:sz w:val="24"/>
          <w:szCs w:val="24"/>
          <w:rtl/>
          <w:lang w:bidi="he-IL"/>
        </w:rPr>
        <w:t>02-6663390.</w:t>
      </w:r>
    </w:p>
    <w:p w:rsidR="00F506B2" w:rsidRPr="00B60379" w:rsidRDefault="000C7F76" w:rsidP="000C7F76">
      <w:pPr>
        <w:numPr>
          <w:ilvl w:val="0"/>
          <w:numId w:val="1"/>
        </w:numPr>
        <w:spacing w:after="120" w:line="240" w:lineRule="auto"/>
        <w:contextualSpacing/>
        <w:jc w:val="both"/>
        <w:rPr>
          <w:rFonts w:ascii="Calibri" w:eastAsia="Calibri" w:hAnsi="Calibri" w:cs="David"/>
          <w:sz w:val="24"/>
          <w:szCs w:val="24"/>
        </w:rPr>
      </w:pPr>
      <w:bookmarkStart w:id="2" w:name="_Ref320610172"/>
      <w:r>
        <w:rPr>
          <w:rFonts w:ascii="Calibri" w:eastAsia="Calibri" w:hAnsi="Calibri" w:cs="Arial" w:hint="cs"/>
          <w:sz w:val="24"/>
          <w:szCs w:val="24"/>
          <w:rtl/>
        </w:rPr>
        <w:t xml:space="preserve">يتم إيجاد العرض في صندوق المناقصات الذي في وزارة المواصلات والأمان على الطرق, مبنى </w:t>
      </w:r>
      <w:proofErr w:type="spellStart"/>
      <w:r>
        <w:rPr>
          <w:rFonts w:ascii="Calibri" w:eastAsia="Calibri" w:hAnsi="Calibri" w:cs="Arial" w:hint="cs"/>
          <w:sz w:val="24"/>
          <w:szCs w:val="24"/>
          <w:rtl/>
        </w:rPr>
        <w:t>جنري</w:t>
      </w:r>
      <w:proofErr w:type="spellEnd"/>
      <w:r>
        <w:rPr>
          <w:rFonts w:ascii="Calibri" w:eastAsia="Calibri" w:hAnsi="Calibri" w:cs="Arial" w:hint="cs"/>
          <w:sz w:val="24"/>
          <w:szCs w:val="24"/>
          <w:rtl/>
        </w:rPr>
        <w:t>, شارع بنك إسرائيل 5, طابق الدخول, القدس في موعد لا يتعدى يوم</w:t>
      </w:r>
      <w:r w:rsidR="00F506B2" w:rsidRPr="00F506B2">
        <w:rPr>
          <w:rFonts w:ascii="Calibri" w:eastAsia="Calibri" w:hAnsi="Calibri" w:cs="David"/>
          <w:sz w:val="24"/>
          <w:szCs w:val="24"/>
          <w:rtl/>
        </w:rPr>
        <w:t xml:space="preserve"> </w:t>
      </w:r>
      <w:r w:rsidR="00B60379">
        <w:rPr>
          <w:rFonts w:ascii="Calibri" w:eastAsia="Calibri" w:hAnsi="Calibri" w:cs="David"/>
          <w:b/>
          <w:bCs/>
          <w:sz w:val="24"/>
          <w:szCs w:val="24"/>
          <w:rtl/>
        </w:rPr>
        <w:t xml:space="preserve">25.9.16 </w:t>
      </w:r>
      <w:proofErr w:type="gramStart"/>
      <w:r>
        <w:rPr>
          <w:rFonts w:ascii="Calibri" w:eastAsia="Calibri" w:hAnsi="Calibri" w:cs="Arial" w:hint="cs"/>
          <w:b/>
          <w:bCs/>
          <w:sz w:val="24"/>
          <w:szCs w:val="24"/>
          <w:rtl/>
        </w:rPr>
        <w:t>حتى</w:t>
      </w:r>
      <w:proofErr w:type="gramEnd"/>
      <w:r>
        <w:rPr>
          <w:rFonts w:ascii="Calibri" w:eastAsia="Calibri" w:hAnsi="Calibri" w:cs="Arial" w:hint="cs"/>
          <w:b/>
          <w:bCs/>
          <w:sz w:val="24"/>
          <w:szCs w:val="24"/>
          <w:rtl/>
        </w:rPr>
        <w:t xml:space="preserve"> الساعة</w:t>
      </w:r>
      <w:r w:rsidR="00F506B2" w:rsidRPr="00F506B2">
        <w:rPr>
          <w:rFonts w:ascii="Calibri" w:eastAsia="Calibri" w:hAnsi="Calibri" w:cs="David"/>
          <w:b/>
          <w:bCs/>
          <w:sz w:val="24"/>
          <w:szCs w:val="24"/>
          <w:rtl/>
        </w:rPr>
        <w:t xml:space="preserve"> 12:00</w:t>
      </w:r>
      <w:bookmarkEnd w:id="2"/>
      <w:r w:rsidR="001970FB">
        <w:rPr>
          <w:rFonts w:ascii="Calibri" w:eastAsia="Calibri" w:hAnsi="Calibri" w:cs="David"/>
          <w:sz w:val="24"/>
          <w:szCs w:val="24"/>
          <w:rtl/>
        </w:rPr>
        <w:t xml:space="preserve"> </w:t>
      </w:r>
      <w:r>
        <w:rPr>
          <w:rFonts w:ascii="Calibri" w:eastAsia="Calibri" w:hAnsi="Calibri" w:cs="Arial" w:hint="cs"/>
          <w:sz w:val="24"/>
          <w:szCs w:val="24"/>
          <w:rtl/>
        </w:rPr>
        <w:t>تماما</w:t>
      </w:r>
      <w:r w:rsidR="00D16604">
        <w:rPr>
          <w:rFonts w:ascii="Calibri" w:eastAsia="Calibri" w:hAnsi="Calibri" w:cs="David"/>
          <w:sz w:val="24"/>
          <w:szCs w:val="24"/>
          <w:rtl/>
        </w:rPr>
        <w:t xml:space="preserve">, </w:t>
      </w:r>
      <w:r>
        <w:rPr>
          <w:rFonts w:ascii="Calibri" w:eastAsia="Calibri" w:hAnsi="Calibri" w:cs="Arial" w:hint="cs"/>
          <w:sz w:val="24"/>
          <w:szCs w:val="24"/>
          <w:u w:val="single"/>
          <w:rtl/>
        </w:rPr>
        <w:t>العرض الذي لا يتم إيجاده في هذا الموعد في صندوق المناقصات من شأنه أن يتم شطبه</w:t>
      </w:r>
      <w:r w:rsidR="00D16604" w:rsidRPr="00D16604">
        <w:rPr>
          <w:rFonts w:ascii="Calibri" w:eastAsia="Calibri" w:hAnsi="Calibri" w:cs="David"/>
          <w:sz w:val="24"/>
          <w:szCs w:val="24"/>
          <w:u w:val="single"/>
          <w:rtl/>
        </w:rPr>
        <w:t>.</w:t>
      </w:r>
    </w:p>
    <w:p w:rsidR="00B60379" w:rsidRPr="00F506B2" w:rsidRDefault="00B60379" w:rsidP="00B60379">
      <w:pPr>
        <w:spacing w:after="120" w:line="240" w:lineRule="auto"/>
        <w:contextualSpacing/>
        <w:jc w:val="both"/>
        <w:rPr>
          <w:rFonts w:ascii="Calibri" w:eastAsia="Calibri" w:hAnsi="Calibri" w:cs="David"/>
          <w:sz w:val="24"/>
          <w:szCs w:val="24"/>
        </w:rPr>
      </w:pPr>
    </w:p>
    <w:p w:rsidR="00F506B2" w:rsidRPr="00F506B2" w:rsidRDefault="000C7F76" w:rsidP="009E2AAA">
      <w:pPr>
        <w:numPr>
          <w:ilvl w:val="0"/>
          <w:numId w:val="1"/>
        </w:numPr>
        <w:tabs>
          <w:tab w:val="left" w:pos="720"/>
          <w:tab w:val="center" w:pos="4153"/>
          <w:tab w:val="right" w:pos="8306"/>
        </w:tabs>
        <w:spacing w:after="0" w:line="240" w:lineRule="auto"/>
        <w:jc w:val="both"/>
        <w:rPr>
          <w:rFonts w:ascii="Arial" w:eastAsia="Times New Roman" w:hAnsi="Arial" w:cs="David"/>
          <w:noProof/>
          <w:sz w:val="24"/>
          <w:szCs w:val="24"/>
          <w:lang w:val="x-none" w:eastAsia="he-IL"/>
        </w:rPr>
      </w:pPr>
      <w:r>
        <w:rPr>
          <w:rFonts w:ascii="Times New Roman" w:eastAsia="Times New Roman" w:hAnsi="Times New Roman" w:cs="Arial" w:hint="cs"/>
          <w:noProof/>
          <w:sz w:val="24"/>
          <w:szCs w:val="24"/>
          <w:rtl/>
          <w:lang w:val="x-none" w:eastAsia="he-IL"/>
        </w:rPr>
        <w:t xml:space="preserve">يجوز للجنة المستشارين لشؤون الأبحاث ولأسباب خاصة يتم تحديدها, </w:t>
      </w:r>
      <w:r w:rsidR="009E2AAA">
        <w:rPr>
          <w:rFonts w:ascii="Times New Roman" w:eastAsia="Times New Roman" w:hAnsi="Times New Roman" w:cs="Arial" w:hint="cs"/>
          <w:noProof/>
          <w:sz w:val="24"/>
          <w:szCs w:val="24"/>
          <w:rtl/>
          <w:lang w:val="x-none" w:eastAsia="he-IL"/>
        </w:rPr>
        <w:t>تمديد الموعد المحدد لتقديم العروض لفترة إضافية</w:t>
      </w:r>
      <w:r w:rsidR="00F506B2" w:rsidRPr="00F506B2">
        <w:rPr>
          <w:rFonts w:ascii="Times New Roman" w:eastAsia="Times New Roman" w:hAnsi="Times New Roman" w:cs="David"/>
          <w:noProof/>
          <w:sz w:val="24"/>
          <w:szCs w:val="24"/>
          <w:rtl/>
          <w:lang w:val="x-none" w:eastAsia="he-IL"/>
        </w:rPr>
        <w:t xml:space="preserve">. </w:t>
      </w:r>
      <w:r w:rsidR="009E2AAA">
        <w:rPr>
          <w:rFonts w:ascii="Times New Roman" w:eastAsia="Times New Roman" w:hAnsi="Times New Roman" w:cs="Arial" w:hint="cs"/>
          <w:noProof/>
          <w:sz w:val="24"/>
          <w:szCs w:val="24"/>
          <w:rtl/>
          <w:lang w:val="x-none" w:eastAsia="he-IL"/>
        </w:rPr>
        <w:t>يرسل بلاغ حول التمديد كما هو وارد لكل المهتمين الذين سلموا التفاصيل الواردة في البند 5 أعلاه حتى الموعد المذكور فيه. تنطبق على الموعد الجديد كافة التعليمات المنطبقة على الموعد الأصلي</w:t>
      </w:r>
      <w:r w:rsidR="00F506B2" w:rsidRPr="00F506B2">
        <w:rPr>
          <w:rFonts w:ascii="Arial" w:eastAsia="Times New Roman" w:hAnsi="Arial" w:cs="David"/>
          <w:noProof/>
          <w:sz w:val="24"/>
          <w:szCs w:val="24"/>
          <w:rtl/>
          <w:lang w:val="x-none" w:eastAsia="he-IL"/>
        </w:rPr>
        <w:t xml:space="preserve">. </w:t>
      </w:r>
    </w:p>
    <w:p w:rsidR="00F506B2" w:rsidRPr="00F506B2" w:rsidRDefault="009E2AAA" w:rsidP="009E2AAA">
      <w:pPr>
        <w:numPr>
          <w:ilvl w:val="0"/>
          <w:numId w:val="1"/>
        </w:numPr>
        <w:contextualSpacing/>
        <w:jc w:val="both"/>
        <w:rPr>
          <w:rFonts w:ascii="Calibri" w:eastAsia="Calibri" w:hAnsi="Calibri" w:cs="David"/>
          <w:sz w:val="24"/>
          <w:szCs w:val="24"/>
        </w:rPr>
      </w:pPr>
      <w:r>
        <w:rPr>
          <w:rFonts w:ascii="Calibri" w:eastAsia="Calibri" w:hAnsi="Calibri" w:cs="Arial" w:hint="cs"/>
          <w:sz w:val="24"/>
          <w:szCs w:val="24"/>
          <w:rtl/>
        </w:rPr>
        <w:t>على المتقدم أن يستوفي بنفسه كافة الشروط الأولية</w:t>
      </w:r>
      <w:r w:rsidR="00F506B2" w:rsidRPr="00F506B2">
        <w:rPr>
          <w:rFonts w:ascii="Calibri" w:eastAsia="Calibri" w:hAnsi="Calibri" w:cs="David"/>
          <w:sz w:val="24"/>
          <w:szCs w:val="24"/>
          <w:rtl/>
        </w:rPr>
        <w:t>.</w:t>
      </w:r>
    </w:p>
    <w:p w:rsidR="00F506B2" w:rsidRPr="00F506B2" w:rsidRDefault="009E2AAA" w:rsidP="009E2AAA">
      <w:pPr>
        <w:numPr>
          <w:ilvl w:val="0"/>
          <w:numId w:val="1"/>
        </w:numPr>
        <w:contextualSpacing/>
        <w:jc w:val="both"/>
        <w:rPr>
          <w:rFonts w:ascii="Calibri" w:eastAsia="Calibri" w:hAnsi="Calibri" w:cs="David"/>
          <w:sz w:val="24"/>
          <w:szCs w:val="24"/>
        </w:rPr>
      </w:pPr>
      <w:r>
        <w:rPr>
          <w:rFonts w:ascii="Calibri" w:eastAsia="Calibri" w:hAnsi="Calibri" w:cs="Arial" w:hint="cs"/>
          <w:sz w:val="24"/>
          <w:szCs w:val="24"/>
          <w:rtl/>
        </w:rPr>
        <w:t>الوزارة لا تلتزم بقبول كافة العروض و/أو بعضها وتعمل حسب اعتباراتها وحدها</w:t>
      </w:r>
      <w:r w:rsidR="00F506B2" w:rsidRPr="00F506B2">
        <w:rPr>
          <w:rFonts w:ascii="Calibri" w:eastAsia="Calibri" w:hAnsi="Calibri" w:cs="David"/>
          <w:sz w:val="24"/>
          <w:szCs w:val="24"/>
          <w:rtl/>
        </w:rPr>
        <w:t>.</w:t>
      </w:r>
    </w:p>
    <w:p w:rsidR="00F506B2" w:rsidRPr="00F506B2" w:rsidRDefault="009E2AAA" w:rsidP="009E2AAA">
      <w:pPr>
        <w:numPr>
          <w:ilvl w:val="0"/>
          <w:numId w:val="1"/>
        </w:numPr>
        <w:contextualSpacing/>
        <w:jc w:val="both"/>
        <w:rPr>
          <w:rFonts w:ascii="Calibri" w:eastAsia="Calibri" w:hAnsi="Calibri" w:cs="David"/>
          <w:sz w:val="24"/>
          <w:szCs w:val="24"/>
        </w:rPr>
      </w:pPr>
      <w:r>
        <w:rPr>
          <w:rFonts w:ascii="Calibri" w:eastAsia="Calibri" w:hAnsi="Calibri" w:cs="Arial" w:hint="cs"/>
          <w:sz w:val="24"/>
          <w:szCs w:val="24"/>
          <w:rtl/>
        </w:rPr>
        <w:t>تعليمات وثائق النشرة لها الأفضلية على وثائق هذا البلاغ و/أو أي نشر آخر لوثائق النشرة في مواقع الانترنت</w:t>
      </w:r>
      <w:r w:rsidR="00F506B2" w:rsidRPr="00F506B2">
        <w:rPr>
          <w:rFonts w:ascii="Calibri" w:eastAsia="Calibri" w:hAnsi="Calibri" w:cs="David"/>
          <w:sz w:val="24"/>
          <w:szCs w:val="24"/>
          <w:rtl/>
        </w:rPr>
        <w:t>.</w:t>
      </w:r>
    </w:p>
    <w:p w:rsidR="00F506B2" w:rsidRPr="00F506B2" w:rsidRDefault="00F506B2" w:rsidP="00F506B2">
      <w:pPr>
        <w:ind w:left="720"/>
        <w:contextualSpacing/>
        <w:jc w:val="both"/>
        <w:rPr>
          <w:rFonts w:ascii="Calibri" w:eastAsia="Calibri" w:hAnsi="Calibri" w:cs="David"/>
          <w:sz w:val="24"/>
          <w:szCs w:val="24"/>
        </w:rPr>
      </w:pPr>
    </w:p>
    <w:p w:rsidR="00F506B2" w:rsidRPr="00F506B2" w:rsidRDefault="00F506B2" w:rsidP="00F506B2">
      <w:pPr>
        <w:ind w:left="6480"/>
        <w:contextualSpacing/>
        <w:jc w:val="both"/>
        <w:rPr>
          <w:rFonts w:ascii="Calibri" w:eastAsia="Calibri" w:hAnsi="Calibri" w:cs="David"/>
          <w:sz w:val="24"/>
          <w:szCs w:val="24"/>
          <w:rtl/>
        </w:rPr>
      </w:pPr>
    </w:p>
    <w:p w:rsidR="00F506B2" w:rsidRPr="00F506B2" w:rsidRDefault="00F506B2" w:rsidP="00F506B2">
      <w:pPr>
        <w:ind w:left="6480"/>
        <w:contextualSpacing/>
        <w:jc w:val="both"/>
        <w:rPr>
          <w:rFonts w:ascii="Calibri" w:eastAsia="Calibri" w:hAnsi="Calibri" w:cs="David"/>
          <w:sz w:val="24"/>
          <w:szCs w:val="24"/>
          <w:rtl/>
        </w:rPr>
      </w:pPr>
    </w:p>
    <w:p w:rsidR="00F506B2" w:rsidRPr="00F506B2" w:rsidRDefault="009E2AAA" w:rsidP="00F506B2">
      <w:pPr>
        <w:ind w:left="6480"/>
        <w:contextualSpacing/>
        <w:jc w:val="both"/>
        <w:rPr>
          <w:rFonts w:ascii="Calibri" w:eastAsia="Calibri" w:hAnsi="Calibri" w:cs="David"/>
          <w:sz w:val="24"/>
          <w:szCs w:val="24"/>
          <w:rtl/>
        </w:rPr>
      </w:pPr>
      <w:r>
        <w:rPr>
          <w:rFonts w:ascii="Calibri" w:eastAsia="Calibri" w:hAnsi="Calibri" w:cs="Arial" w:hint="cs"/>
          <w:sz w:val="24"/>
          <w:szCs w:val="24"/>
          <w:rtl/>
        </w:rPr>
        <w:t>مع الاحترام</w:t>
      </w:r>
      <w:r w:rsidR="00F506B2" w:rsidRPr="00F506B2">
        <w:rPr>
          <w:rFonts w:ascii="Calibri" w:eastAsia="Calibri" w:hAnsi="Calibri" w:cs="David"/>
          <w:sz w:val="24"/>
          <w:szCs w:val="24"/>
          <w:rtl/>
        </w:rPr>
        <w:t xml:space="preserve">, </w:t>
      </w:r>
    </w:p>
    <w:p w:rsidR="00F506B2" w:rsidRPr="00F506B2" w:rsidRDefault="00F506B2" w:rsidP="00F506B2">
      <w:pPr>
        <w:ind w:left="6480"/>
        <w:contextualSpacing/>
        <w:jc w:val="both"/>
        <w:rPr>
          <w:rFonts w:ascii="Calibri" w:eastAsia="Calibri" w:hAnsi="Calibri" w:cs="David"/>
          <w:sz w:val="24"/>
          <w:szCs w:val="24"/>
          <w:rtl/>
        </w:rPr>
      </w:pPr>
    </w:p>
    <w:p w:rsidR="00F506B2" w:rsidRPr="00F506B2" w:rsidRDefault="009E2AAA" w:rsidP="00F506B2">
      <w:pPr>
        <w:ind w:left="6480"/>
        <w:contextualSpacing/>
        <w:jc w:val="both"/>
        <w:rPr>
          <w:rFonts w:ascii="Calibri" w:eastAsia="Calibri" w:hAnsi="Calibri" w:cs="David"/>
          <w:sz w:val="24"/>
          <w:szCs w:val="24"/>
          <w:rtl/>
        </w:rPr>
      </w:pPr>
      <w:proofErr w:type="gramStart"/>
      <w:r>
        <w:rPr>
          <w:rFonts w:ascii="Calibri" w:eastAsia="Calibri" w:hAnsi="Calibri" w:cs="Arial" w:hint="cs"/>
          <w:sz w:val="24"/>
          <w:szCs w:val="24"/>
          <w:rtl/>
        </w:rPr>
        <w:t>العالم</w:t>
      </w:r>
      <w:proofErr w:type="gramEnd"/>
      <w:r>
        <w:rPr>
          <w:rFonts w:ascii="Calibri" w:eastAsia="Calibri" w:hAnsi="Calibri" w:cs="Arial" w:hint="cs"/>
          <w:sz w:val="24"/>
          <w:szCs w:val="24"/>
          <w:rtl/>
        </w:rPr>
        <w:t xml:space="preserve"> الرئيسي</w:t>
      </w:r>
      <w:r w:rsidR="00F506B2" w:rsidRPr="00F506B2">
        <w:rPr>
          <w:rFonts w:ascii="Calibri" w:eastAsia="Calibri" w:hAnsi="Calibri" w:cs="David"/>
          <w:sz w:val="24"/>
          <w:szCs w:val="24"/>
          <w:rtl/>
        </w:rPr>
        <w:t xml:space="preserve">, </w:t>
      </w:r>
    </w:p>
    <w:p w:rsidR="00F506B2" w:rsidRPr="009E2AAA" w:rsidRDefault="009E2AAA" w:rsidP="009E2AAA">
      <w:pPr>
        <w:ind w:left="6480"/>
        <w:contextualSpacing/>
        <w:jc w:val="both"/>
        <w:rPr>
          <w:rFonts w:ascii="Calibri" w:eastAsia="Calibri" w:hAnsi="Calibri" w:cs="Arial"/>
          <w:sz w:val="24"/>
          <w:szCs w:val="24"/>
          <w:rtl/>
        </w:rPr>
      </w:pPr>
      <w:r>
        <w:rPr>
          <w:rFonts w:ascii="Calibri" w:eastAsia="Calibri" w:hAnsi="Calibri" w:cs="Arial" w:hint="cs"/>
          <w:sz w:val="24"/>
          <w:szCs w:val="24"/>
          <w:rtl/>
        </w:rPr>
        <w:t>وزارة المواصلات</w:t>
      </w:r>
      <w:r w:rsidR="00F506B2" w:rsidRPr="00F506B2">
        <w:rPr>
          <w:rFonts w:ascii="Calibri" w:eastAsia="Calibri" w:hAnsi="Calibri" w:cs="David"/>
          <w:sz w:val="24"/>
          <w:szCs w:val="24"/>
          <w:rtl/>
        </w:rPr>
        <w:t xml:space="preserve"> </w:t>
      </w:r>
      <w:r>
        <w:rPr>
          <w:rFonts w:ascii="Calibri" w:eastAsia="Calibri" w:hAnsi="Calibri" w:cs="Arial" w:hint="cs"/>
          <w:sz w:val="24"/>
          <w:szCs w:val="24"/>
          <w:rtl/>
        </w:rPr>
        <w:t>والأمان على الطرق</w:t>
      </w:r>
    </w:p>
    <w:p w:rsidR="00F63C8D" w:rsidRDefault="00F63C8D"/>
    <w:sectPr w:rsidR="00F63C8D"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03EF1"/>
    <w:multiLevelType w:val="hybridMultilevel"/>
    <w:tmpl w:val="03DA2C32"/>
    <w:lvl w:ilvl="0" w:tplc="49FA5470">
      <w:start w:val="1"/>
      <w:numFmt w:val="decimal"/>
      <w:lvlText w:val="%1."/>
      <w:lvlJc w:val="left"/>
      <w:pPr>
        <w:ind w:left="869" w:hanging="360"/>
      </w:pPr>
      <w:rPr>
        <w:rFonts w:ascii="Times New Roman" w:hAnsi="Times New Roman" w:hint="default"/>
      </w:rPr>
    </w:lvl>
    <w:lvl w:ilvl="1" w:tplc="D3C49F34">
      <w:start w:val="1"/>
      <w:numFmt w:val="decimal"/>
      <w:lvlText w:val="8.%2"/>
      <w:lvlJc w:val="left"/>
      <w:pPr>
        <w:ind w:left="1589" w:hanging="360"/>
      </w:pPr>
      <w:rPr>
        <w:rFonts w:hint="default"/>
      </w:rPr>
    </w:lvl>
    <w:lvl w:ilvl="2" w:tplc="0409001B">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1">
    <w:nsid w:val="0C955032"/>
    <w:multiLevelType w:val="multilevel"/>
    <w:tmpl w:val="9ABA5A88"/>
    <w:lvl w:ilvl="0">
      <w:start w:val="1"/>
      <w:numFmt w:val="decimal"/>
      <w:lvlText w:val="%1."/>
      <w:lvlJc w:val="left"/>
      <w:pPr>
        <w:ind w:left="360" w:hanging="360"/>
      </w:pPr>
      <w:rPr>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576759AF"/>
    <w:multiLevelType w:val="multilevel"/>
    <w:tmpl w:val="0AC0CB0E"/>
    <w:lvl w:ilvl="0">
      <w:start w:val="1"/>
      <w:numFmt w:val="decimal"/>
      <w:lvlText w:val="%1."/>
      <w:lvlJc w:val="left"/>
      <w:pPr>
        <w:ind w:left="360" w:hanging="360"/>
      </w:pPr>
      <w:rPr>
        <w:b/>
        <w:bCs w:val="0"/>
        <w:i/>
        <w:iCs w:val="0"/>
        <w:sz w:val="20"/>
      </w:rPr>
    </w:lvl>
    <w:lvl w:ilvl="1">
      <w:start w:val="1"/>
      <w:numFmt w:val="decimal"/>
      <w:lvlText w:val="%1.%2."/>
      <w:lvlJc w:val="left"/>
      <w:pPr>
        <w:ind w:left="792" w:hanging="432"/>
      </w:pPr>
      <w:rPr>
        <w:rFonts w:hint="default"/>
        <w:b w:val="0"/>
        <w:bCs w:val="0"/>
        <w:color w:val="auto"/>
      </w:rPr>
    </w:lvl>
    <w:lvl w:ilvl="2">
      <w:start w:val="1"/>
      <w:numFmt w:val="decimal"/>
      <w:lvlText w:val="%1.%2.%3."/>
      <w:lvlJc w:val="left"/>
      <w:pPr>
        <w:ind w:left="1224" w:hanging="504"/>
      </w:pPr>
      <w:rPr>
        <w:rFonts w:cs="David"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06B2"/>
    <w:rsid w:val="000B5B45"/>
    <w:rsid w:val="000C7F76"/>
    <w:rsid w:val="0018648B"/>
    <w:rsid w:val="001970FB"/>
    <w:rsid w:val="001E194C"/>
    <w:rsid w:val="002A29B3"/>
    <w:rsid w:val="003974AB"/>
    <w:rsid w:val="003E0BFB"/>
    <w:rsid w:val="004107FC"/>
    <w:rsid w:val="004253A1"/>
    <w:rsid w:val="004973C9"/>
    <w:rsid w:val="005D2926"/>
    <w:rsid w:val="00674174"/>
    <w:rsid w:val="0087514C"/>
    <w:rsid w:val="009E2AAA"/>
    <w:rsid w:val="00B60379"/>
    <w:rsid w:val="00B72766"/>
    <w:rsid w:val="00BA1A5F"/>
    <w:rsid w:val="00C606D3"/>
    <w:rsid w:val="00CB0C5A"/>
    <w:rsid w:val="00D16604"/>
    <w:rsid w:val="00E171CA"/>
    <w:rsid w:val="00F506B2"/>
    <w:rsid w:val="00F63C8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506B2"/>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F506B2"/>
    <w:rPr>
      <w:rFonts w:ascii="Tahoma" w:hAnsi="Tahoma" w:cs="Tahoma"/>
      <w:sz w:val="16"/>
      <w:szCs w:val="16"/>
    </w:rPr>
  </w:style>
  <w:style w:type="character" w:styleId="Hyperlink">
    <w:name w:val="Hyperlink"/>
    <w:basedOn w:val="a0"/>
    <w:uiPriority w:val="99"/>
    <w:unhideWhenUsed/>
    <w:rsid w:val="00F506B2"/>
    <w:rPr>
      <w:color w:val="0000FF" w:themeColor="hyperlink"/>
      <w:u w:val="single"/>
    </w:rPr>
  </w:style>
  <w:style w:type="paragraph" w:styleId="a5">
    <w:name w:val="List Paragraph"/>
    <w:basedOn w:val="a"/>
    <w:link w:val="a6"/>
    <w:uiPriority w:val="34"/>
    <w:qFormat/>
    <w:rsid w:val="0018648B"/>
    <w:pPr>
      <w:spacing w:after="0" w:line="240" w:lineRule="auto"/>
      <w:ind w:left="720"/>
    </w:pPr>
    <w:rPr>
      <w:rFonts w:ascii="Calibri" w:hAnsi="Calibri" w:cs="Calibri"/>
    </w:rPr>
  </w:style>
  <w:style w:type="character" w:customStyle="1" w:styleId="a6">
    <w:name w:val="פיסקת רשימה תו"/>
    <w:basedOn w:val="a0"/>
    <w:link w:val="a5"/>
    <w:uiPriority w:val="34"/>
    <w:locked/>
    <w:rsid w:val="00B72766"/>
    <w:rPr>
      <w:rFonts w:ascii="Calibri" w:hAnsi="Calibri" w:cs="Calibr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506B2"/>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F506B2"/>
    <w:rPr>
      <w:rFonts w:ascii="Tahoma" w:hAnsi="Tahoma" w:cs="Tahoma"/>
      <w:sz w:val="16"/>
      <w:szCs w:val="16"/>
    </w:rPr>
  </w:style>
  <w:style w:type="character" w:styleId="Hyperlink">
    <w:name w:val="Hyperlink"/>
    <w:basedOn w:val="a0"/>
    <w:uiPriority w:val="99"/>
    <w:unhideWhenUsed/>
    <w:rsid w:val="00F506B2"/>
    <w:rPr>
      <w:color w:val="0000FF" w:themeColor="hyperlink"/>
      <w:u w:val="single"/>
    </w:rPr>
  </w:style>
  <w:style w:type="paragraph" w:styleId="a5">
    <w:name w:val="List Paragraph"/>
    <w:basedOn w:val="a"/>
    <w:link w:val="a6"/>
    <w:uiPriority w:val="34"/>
    <w:qFormat/>
    <w:rsid w:val="0018648B"/>
    <w:pPr>
      <w:spacing w:after="0" w:line="240" w:lineRule="auto"/>
      <w:ind w:left="720"/>
    </w:pPr>
    <w:rPr>
      <w:rFonts w:ascii="Calibri" w:hAnsi="Calibri" w:cs="Calibri"/>
    </w:rPr>
  </w:style>
  <w:style w:type="character" w:customStyle="1" w:styleId="a6">
    <w:name w:val="פיסקת רשימה תו"/>
    <w:basedOn w:val="a0"/>
    <w:link w:val="a5"/>
    <w:uiPriority w:val="34"/>
    <w:locked/>
    <w:rsid w:val="00B72766"/>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5893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irsum.gov.il/" TargetMode="External"/><Relationship Id="rId3" Type="http://schemas.microsoft.com/office/2007/relationships/stylesWithEffects" Target="stylesWithEffect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mr.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675</Words>
  <Characters>3378</Characters>
  <Application>Microsoft Office Word</Application>
  <DocSecurity>4</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4045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שונטל בניסטי</cp:lastModifiedBy>
  <cp:revision>2</cp:revision>
  <dcterms:created xsi:type="dcterms:W3CDTF">2016-08-25T11:53:00Z</dcterms:created>
  <dcterms:modified xsi:type="dcterms:W3CDTF">2016-08-25T11:53:00Z</dcterms:modified>
</cp:coreProperties>
</file>